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79" w:rsidRDefault="00424A79">
      <w:pPr>
        <w:jc w:val="center"/>
        <w:rPr>
          <w:rFonts w:ascii="Times New Roman" w:eastAsia="黑体" w:hAnsi="Times New Roman" w:cs="Times New Roman"/>
          <w:color w:val="000000"/>
          <w:sz w:val="48"/>
          <w:szCs w:val="48"/>
        </w:rPr>
      </w:pPr>
      <w:bookmarkStart w:id="0" w:name="_GoBack"/>
      <w:bookmarkEnd w:id="0"/>
    </w:p>
    <w:p w:rsidR="00424A79" w:rsidRDefault="00424A79">
      <w:pPr>
        <w:jc w:val="center"/>
        <w:rPr>
          <w:rFonts w:ascii="Times New Roman" w:eastAsia="黑体" w:hAnsi="Times New Roman" w:cs="Times New Roman"/>
          <w:color w:val="000000"/>
          <w:sz w:val="48"/>
          <w:szCs w:val="48"/>
        </w:rPr>
      </w:pPr>
    </w:p>
    <w:p w:rsidR="00424A79" w:rsidRDefault="0037696E">
      <w:pPr>
        <w:tabs>
          <w:tab w:val="left" w:pos="8029"/>
        </w:tabs>
        <w:jc w:val="left"/>
        <w:rPr>
          <w:rFonts w:ascii="Times New Roman" w:eastAsia="黑体" w:hAnsi="Times New Roman" w:cs="Times New Roman"/>
          <w:color w:val="000000"/>
          <w:sz w:val="48"/>
          <w:szCs w:val="48"/>
        </w:rPr>
      </w:pPr>
      <w:r>
        <w:rPr>
          <w:rFonts w:ascii="Times New Roman" w:eastAsia="黑体" w:hAnsi="Times New Roman" w:cs="Times New Roman" w:hint="eastAsia"/>
          <w:color w:val="000000"/>
          <w:sz w:val="48"/>
          <w:szCs w:val="48"/>
        </w:rPr>
        <w:tab/>
      </w:r>
    </w:p>
    <w:p w:rsidR="00424A79" w:rsidRDefault="00424A79">
      <w:pPr>
        <w:jc w:val="center"/>
        <w:rPr>
          <w:rFonts w:ascii="Times New Roman" w:eastAsia="黑体" w:hAnsi="Times New Roman" w:cs="Times New Roman"/>
          <w:color w:val="000000"/>
          <w:sz w:val="48"/>
          <w:szCs w:val="48"/>
        </w:rPr>
      </w:pPr>
    </w:p>
    <w:p w:rsidR="00424A79" w:rsidRDefault="00424A79">
      <w:pPr>
        <w:jc w:val="center"/>
        <w:rPr>
          <w:rFonts w:ascii="Times New Roman" w:eastAsia="黑体" w:hAnsi="Times New Roman" w:cs="Times New Roman"/>
          <w:color w:val="000000"/>
          <w:sz w:val="56"/>
          <w:szCs w:val="56"/>
        </w:rPr>
      </w:pPr>
    </w:p>
    <w:p w:rsidR="00424A79" w:rsidRDefault="0037696E">
      <w:pPr>
        <w:jc w:val="center"/>
        <w:rPr>
          <w:rFonts w:ascii="Times New Roman" w:eastAsia="黑体" w:hAnsi="Times New Roman" w:cs="Times New Roman"/>
          <w:color w:val="000000"/>
          <w:sz w:val="56"/>
          <w:szCs w:val="56"/>
        </w:rPr>
      </w:pPr>
      <w:r>
        <w:rPr>
          <w:rFonts w:ascii="Times New Roman" w:eastAsia="黑体" w:hAnsi="黑体" w:cs="黑体" w:hint="eastAsia"/>
          <w:color w:val="000000"/>
          <w:sz w:val="56"/>
          <w:szCs w:val="56"/>
        </w:rPr>
        <w:t>食品相关产品生产许可实施细则（三）</w:t>
      </w:r>
    </w:p>
    <w:p w:rsidR="00424A79" w:rsidRDefault="00424A79">
      <w:pPr>
        <w:jc w:val="center"/>
        <w:rPr>
          <w:rFonts w:ascii="Times New Roman" w:eastAsia="黑体" w:hAnsi="Times New Roman" w:cs="Times New Roman"/>
          <w:color w:val="000000"/>
          <w:sz w:val="52"/>
          <w:szCs w:val="52"/>
        </w:rPr>
      </w:pPr>
    </w:p>
    <w:p w:rsidR="00424A79" w:rsidRDefault="0037696E">
      <w:pPr>
        <w:jc w:val="center"/>
        <w:rPr>
          <w:rFonts w:ascii="Times New Roman" w:eastAsia="黑体" w:hAnsi="Times New Roman" w:cs="Times New Roman"/>
          <w:color w:val="000000"/>
          <w:sz w:val="52"/>
          <w:szCs w:val="52"/>
        </w:rPr>
      </w:pPr>
      <w:r>
        <w:rPr>
          <w:rFonts w:ascii="Times New Roman" w:eastAsia="黑体" w:hAnsi="Times New Roman" w:cs="Times New Roman" w:hint="eastAsia"/>
          <w:color w:val="000000"/>
          <w:sz w:val="52"/>
          <w:szCs w:val="52"/>
        </w:rPr>
        <w:t>食品用洗涤剂部分</w:t>
      </w:r>
    </w:p>
    <w:p w:rsidR="00424A79" w:rsidRDefault="00424A79">
      <w:pPr>
        <w:jc w:val="center"/>
        <w:rPr>
          <w:rFonts w:ascii="Times New Roman" w:eastAsia="黑体" w:hAnsi="Times New Roman" w:cs="Times New Roman"/>
          <w:color w:val="000000"/>
          <w:sz w:val="52"/>
          <w:szCs w:val="52"/>
        </w:rPr>
      </w:pPr>
    </w:p>
    <w:p w:rsidR="00424A79" w:rsidRDefault="00424A79">
      <w:pPr>
        <w:jc w:val="center"/>
        <w:rPr>
          <w:rFonts w:ascii="Times New Roman" w:eastAsia="黑体" w:hAnsi="Times New Roman" w:cs="Times New Roman"/>
          <w:color w:val="000000"/>
          <w:sz w:val="52"/>
          <w:szCs w:val="52"/>
        </w:rPr>
      </w:pPr>
    </w:p>
    <w:p w:rsidR="00424A79" w:rsidRDefault="00424A79">
      <w:pPr>
        <w:jc w:val="center"/>
        <w:rPr>
          <w:rFonts w:ascii="Times New Roman" w:eastAsia="黑体" w:hAnsi="Times New Roman" w:cs="Times New Roman"/>
          <w:color w:val="000000"/>
          <w:sz w:val="52"/>
          <w:szCs w:val="52"/>
        </w:rPr>
      </w:pPr>
    </w:p>
    <w:p w:rsidR="00424A79" w:rsidRDefault="00424A79">
      <w:pPr>
        <w:jc w:val="center"/>
        <w:rPr>
          <w:rFonts w:ascii="Times New Roman" w:eastAsia="黑体" w:hAnsi="Times New Roman" w:cs="Times New Roman"/>
          <w:color w:val="000000"/>
          <w:sz w:val="32"/>
          <w:szCs w:val="32"/>
        </w:rPr>
      </w:pPr>
    </w:p>
    <w:p w:rsidR="00424A79" w:rsidRDefault="00424A79">
      <w:pPr>
        <w:jc w:val="center"/>
        <w:rPr>
          <w:rFonts w:ascii="Times New Roman" w:eastAsia="黑体" w:hAnsi="Times New Roman" w:cs="Times New Roman"/>
          <w:color w:val="000000"/>
          <w:sz w:val="32"/>
          <w:szCs w:val="32"/>
        </w:rPr>
      </w:pPr>
    </w:p>
    <w:p w:rsidR="00424A79" w:rsidRDefault="00424A79">
      <w:pPr>
        <w:jc w:val="center"/>
        <w:rPr>
          <w:rFonts w:ascii="Times New Roman" w:eastAsia="黑体" w:hAnsi="Times New Roman" w:cs="Times New Roman"/>
          <w:color w:val="000000"/>
          <w:sz w:val="32"/>
          <w:szCs w:val="32"/>
        </w:rPr>
      </w:pPr>
    </w:p>
    <w:p w:rsidR="00424A79" w:rsidRDefault="00424A79">
      <w:pPr>
        <w:jc w:val="center"/>
        <w:rPr>
          <w:rFonts w:ascii="Times New Roman" w:eastAsia="黑体" w:hAnsi="Times New Roman" w:cs="Times New Roman"/>
          <w:color w:val="000000"/>
          <w:sz w:val="32"/>
          <w:szCs w:val="32"/>
        </w:rPr>
      </w:pPr>
    </w:p>
    <w:p w:rsidR="00424A79" w:rsidRDefault="00424A79">
      <w:pPr>
        <w:jc w:val="center"/>
        <w:rPr>
          <w:rFonts w:ascii="Times New Roman" w:eastAsia="黑体" w:hAnsi="Times New Roman" w:cs="Times New Roman"/>
          <w:color w:val="000000"/>
          <w:sz w:val="32"/>
          <w:szCs w:val="32"/>
        </w:rPr>
      </w:pPr>
    </w:p>
    <w:p w:rsidR="00424A79" w:rsidRDefault="00424A79">
      <w:pPr>
        <w:jc w:val="center"/>
        <w:rPr>
          <w:rFonts w:ascii="Times New Roman" w:eastAsia="黑体" w:hAnsi="Times New Roman" w:cs="Times New Roman"/>
          <w:color w:val="000000"/>
          <w:sz w:val="32"/>
          <w:szCs w:val="32"/>
        </w:rPr>
      </w:pPr>
    </w:p>
    <w:p w:rsidR="00424A79" w:rsidRDefault="00424A79">
      <w:pPr>
        <w:jc w:val="center"/>
        <w:rPr>
          <w:rFonts w:ascii="Times New Roman" w:eastAsia="黑体" w:hAnsi="Times New Roman" w:cs="Times New Roman"/>
          <w:color w:val="000000"/>
          <w:sz w:val="32"/>
          <w:szCs w:val="32"/>
        </w:rPr>
      </w:pPr>
    </w:p>
    <w:p w:rsidR="00424A79" w:rsidRDefault="0037696E">
      <w:pPr>
        <w:jc w:val="center"/>
        <w:rPr>
          <w:rFonts w:ascii="Times New Roman" w:eastAsia="黑体" w:hAnsi="Times New Roman" w:cs="Times New Roman"/>
          <w:color w:val="000000"/>
          <w:sz w:val="32"/>
          <w:szCs w:val="32"/>
        </w:rPr>
      </w:pPr>
      <w:r>
        <w:rPr>
          <w:rFonts w:ascii="Times New Roman" w:eastAsia="黑体" w:hAnsi="黑体" w:cs="黑体" w:hint="eastAsia"/>
          <w:color w:val="000000"/>
          <w:sz w:val="32"/>
          <w:szCs w:val="32"/>
        </w:rPr>
        <w:t>国家市场监督管理总局</w:t>
      </w:r>
    </w:p>
    <w:p w:rsidR="00424A79" w:rsidRDefault="0037696E">
      <w:pPr>
        <w:widowControl/>
        <w:jc w:val="center"/>
        <w:rPr>
          <w:rFonts w:ascii="Times New Roman" w:eastAsia="黑体" w:hAnsi="Times New Roman" w:cs="Times New Roman"/>
          <w:color w:val="000000"/>
          <w:sz w:val="28"/>
          <w:szCs w:val="28"/>
        </w:rPr>
      </w:pPr>
      <w:r>
        <w:rPr>
          <w:rFonts w:ascii="Times New Roman" w:eastAsia="黑体" w:hAnsi="黑体" w:cs="黑体" w:hint="eastAsia"/>
          <w:color w:val="000000"/>
          <w:sz w:val="28"/>
          <w:szCs w:val="28"/>
        </w:rPr>
        <w:t>二〇一八年十月</w:t>
      </w:r>
    </w:p>
    <w:p w:rsidR="00424A79" w:rsidRDefault="00424A79">
      <w:pPr>
        <w:jc w:val="center"/>
        <w:rPr>
          <w:rFonts w:ascii="Times New Roman" w:eastAsia="黑体" w:hAnsi="Times New Roman" w:cs="Times New Roman"/>
          <w:color w:val="000000"/>
          <w:sz w:val="36"/>
          <w:szCs w:val="36"/>
        </w:rPr>
      </w:pPr>
    </w:p>
    <w:p w:rsidR="00424A79" w:rsidRDefault="00424A79">
      <w:pPr>
        <w:jc w:val="center"/>
        <w:rPr>
          <w:rFonts w:ascii="Times New Roman" w:eastAsia="黑体" w:hAnsi="Times New Roman" w:cs="Times New Roman"/>
          <w:color w:val="000000"/>
          <w:sz w:val="36"/>
          <w:szCs w:val="36"/>
        </w:rPr>
        <w:sectPr w:rsidR="00424A7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1247" w:gutter="0"/>
          <w:pgNumType w:start="0"/>
          <w:cols w:space="720"/>
          <w:titlePg/>
          <w:docGrid w:type="lines" w:linePitch="408"/>
        </w:sectPr>
      </w:pPr>
    </w:p>
    <w:p w:rsidR="00424A79" w:rsidRDefault="0037696E">
      <w:pPr>
        <w:jc w:val="center"/>
        <w:rPr>
          <w:rFonts w:ascii="Times New Roman" w:hAnsi="Times New Roman" w:cs="Times New Roman"/>
          <w:color w:val="000000"/>
          <w:sz w:val="40"/>
          <w:szCs w:val="40"/>
          <w:lang w:val="zh-CN"/>
        </w:rPr>
      </w:pPr>
      <w:r>
        <w:rPr>
          <w:rFonts w:ascii="Times New Roman" w:hAnsi="Times New Roman" w:cs="宋体" w:hint="eastAsia"/>
          <w:b/>
          <w:bCs/>
          <w:color w:val="000000"/>
          <w:sz w:val="40"/>
          <w:szCs w:val="40"/>
          <w:lang w:val="zh-CN"/>
        </w:rPr>
        <w:lastRenderedPageBreak/>
        <w:t>目录</w:t>
      </w:r>
    </w:p>
    <w:p w:rsidR="00424A79" w:rsidRDefault="00424A79">
      <w:pPr>
        <w:pStyle w:val="10"/>
        <w:tabs>
          <w:tab w:val="right" w:leader="dot" w:pos="9070"/>
        </w:tabs>
        <w:spacing w:line="360" w:lineRule="auto"/>
        <w:rPr>
          <w:rFonts w:ascii="宋体" w:hAnsi="宋体"/>
          <w:color w:val="000000"/>
          <w:lang w:val="zh-CN"/>
        </w:rPr>
      </w:pPr>
    </w:p>
    <w:p w:rsidR="00424A79" w:rsidRPr="00424A79" w:rsidRDefault="00424A79">
      <w:pPr>
        <w:pStyle w:val="10"/>
        <w:tabs>
          <w:tab w:val="right" w:leader="dot" w:pos="8675"/>
        </w:tabs>
        <w:rPr>
          <w:rFonts w:ascii="Times New Roman" w:hAnsi="Times New Roman" w:cs="Times New Roman"/>
          <w:color w:val="000000"/>
          <w:sz w:val="32"/>
          <w:szCs w:val="32"/>
        </w:rPr>
      </w:pPr>
      <w:r w:rsidRPr="00424A79">
        <w:rPr>
          <w:rStyle w:val="af7"/>
          <w:color w:val="000000"/>
        </w:rPr>
        <w:fldChar w:fldCharType="begin"/>
      </w:r>
      <w:r w:rsidRPr="00424A79">
        <w:rPr>
          <w:rStyle w:val="af7"/>
          <w:rFonts w:ascii="宋体" w:hAnsi="宋体" w:cs="宋体"/>
          <w:bCs/>
          <w:color w:val="000000"/>
          <w:sz w:val="32"/>
          <w:szCs w:val="32"/>
        </w:rPr>
        <w:instrText xml:space="preserve">TOC \o "1-3" \h  \u </w:instrText>
      </w:r>
      <w:r w:rsidRPr="00424A79">
        <w:rPr>
          <w:rStyle w:val="af7"/>
          <w:color w:val="000000"/>
        </w:rPr>
        <w:fldChar w:fldCharType="separate"/>
      </w:r>
      <w:hyperlink w:anchor="_Toc2956" w:history="1">
        <w:r w:rsidRPr="00424A79">
          <w:rPr>
            <w:rFonts w:ascii="Times New Roman" w:hAnsi="宋体" w:cs="宋体" w:hint="eastAsia"/>
            <w:sz w:val="32"/>
            <w:szCs w:val="32"/>
          </w:rPr>
          <w:t>第一章</w:t>
        </w:r>
        <w:r w:rsidRPr="00424A79">
          <w:rPr>
            <w:rFonts w:ascii="Times New Roman" w:hAnsi="宋体" w:cs="宋体"/>
            <w:sz w:val="32"/>
            <w:szCs w:val="32"/>
          </w:rPr>
          <w:t xml:space="preserve"> </w:t>
        </w:r>
        <w:r w:rsidRPr="00424A79">
          <w:rPr>
            <w:rFonts w:ascii="Times New Roman" w:hAnsi="宋体" w:cs="宋体" w:hint="eastAsia"/>
            <w:sz w:val="32"/>
            <w:szCs w:val="32"/>
          </w:rPr>
          <w:t>总则</w:t>
        </w:r>
        <w:r w:rsidRPr="00424A79">
          <w:rPr>
            <w:rFonts w:ascii="Times New Roman" w:hAnsi="Times New Roman" w:cs="Times New Roman"/>
            <w:sz w:val="32"/>
            <w:szCs w:val="32"/>
          </w:rPr>
          <w:tab/>
        </w:r>
        <w:r w:rsidRPr="00424A79">
          <w:rPr>
            <w:rFonts w:ascii="Times New Roman" w:hAnsi="Times New Roman" w:cs="Times New Roman"/>
            <w:sz w:val="32"/>
            <w:szCs w:val="32"/>
          </w:rPr>
          <w:fldChar w:fldCharType="begin"/>
        </w:r>
        <w:r w:rsidRPr="00424A79">
          <w:rPr>
            <w:rFonts w:ascii="Times New Roman" w:hAnsi="Times New Roman" w:cs="Times New Roman"/>
            <w:sz w:val="32"/>
            <w:szCs w:val="32"/>
          </w:rPr>
          <w:instrText xml:space="preserve"> PAGEREF _Toc2956 </w:instrText>
        </w:r>
        <w:r w:rsidRPr="00424A79">
          <w:rPr>
            <w:rFonts w:ascii="Times New Roman" w:hAnsi="Times New Roman" w:cs="Times New Roman"/>
            <w:sz w:val="32"/>
            <w:szCs w:val="32"/>
          </w:rPr>
          <w:fldChar w:fldCharType="separate"/>
        </w:r>
        <w:r w:rsidRPr="00424A79">
          <w:rPr>
            <w:rFonts w:ascii="Times New Roman" w:hAnsi="Times New Roman" w:cs="Times New Roman"/>
            <w:sz w:val="32"/>
            <w:szCs w:val="32"/>
          </w:rPr>
          <w:t>- 2 -</w:t>
        </w:r>
        <w:r w:rsidRPr="00424A79">
          <w:rPr>
            <w:rFonts w:ascii="Times New Roman" w:hAnsi="Times New Roman" w:cs="Times New Roman"/>
            <w:sz w:val="32"/>
            <w:szCs w:val="32"/>
          </w:rPr>
          <w:fldChar w:fldCharType="end"/>
        </w:r>
      </w:hyperlink>
    </w:p>
    <w:p w:rsidR="00424A79" w:rsidRPr="00424A79" w:rsidRDefault="00C73A50">
      <w:pPr>
        <w:pStyle w:val="10"/>
        <w:tabs>
          <w:tab w:val="right" w:leader="dot" w:pos="8675"/>
        </w:tabs>
        <w:rPr>
          <w:rFonts w:ascii="Times New Roman" w:hAnsi="Times New Roman" w:cs="Times New Roman"/>
          <w:color w:val="000000"/>
          <w:sz w:val="32"/>
          <w:szCs w:val="32"/>
        </w:rPr>
      </w:pPr>
      <w:hyperlink w:anchor="_Toc5681" w:history="1">
        <w:r w:rsidR="00424A79" w:rsidRPr="00424A79">
          <w:rPr>
            <w:rFonts w:ascii="Times New Roman" w:hAnsi="Times New Roman" w:cs="Times New Roman" w:hint="eastAsia"/>
            <w:sz w:val="32"/>
            <w:szCs w:val="32"/>
          </w:rPr>
          <w:t>第二章</w:t>
        </w:r>
        <w:r w:rsidR="00424A79" w:rsidRPr="00424A79">
          <w:rPr>
            <w:rFonts w:ascii="Times New Roman" w:hAnsi="Times New Roman" w:cs="Times New Roman"/>
            <w:sz w:val="32"/>
            <w:szCs w:val="32"/>
          </w:rPr>
          <w:t xml:space="preserve"> </w:t>
        </w:r>
        <w:r w:rsidR="00424A79" w:rsidRPr="00424A79">
          <w:rPr>
            <w:rFonts w:ascii="Times New Roman" w:hAnsi="Times New Roman" w:cs="Times New Roman" w:hint="eastAsia"/>
            <w:sz w:val="32"/>
            <w:szCs w:val="32"/>
          </w:rPr>
          <w:t>企业申请生产许可证的基本条件</w:t>
        </w:r>
        <w:r w:rsidR="00424A79" w:rsidRPr="00424A79">
          <w:rPr>
            <w:rFonts w:ascii="Times New Roman" w:hAnsi="Times New Roman" w:cs="Times New Roman"/>
            <w:sz w:val="32"/>
            <w:szCs w:val="32"/>
          </w:rPr>
          <w:tab/>
        </w:r>
        <w:r w:rsidR="00424A79" w:rsidRPr="00424A79">
          <w:rPr>
            <w:rFonts w:ascii="Times New Roman" w:hAnsi="Times New Roman" w:cs="Times New Roman"/>
            <w:sz w:val="32"/>
            <w:szCs w:val="32"/>
          </w:rPr>
          <w:fldChar w:fldCharType="begin"/>
        </w:r>
        <w:r w:rsidR="00424A79" w:rsidRPr="00424A79">
          <w:rPr>
            <w:rFonts w:ascii="Times New Roman" w:hAnsi="Times New Roman" w:cs="Times New Roman"/>
            <w:sz w:val="32"/>
            <w:szCs w:val="32"/>
          </w:rPr>
          <w:instrText xml:space="preserve"> PAGEREF _Toc5681 </w:instrText>
        </w:r>
        <w:r w:rsidR="00424A79" w:rsidRPr="00424A79">
          <w:rPr>
            <w:rFonts w:ascii="Times New Roman" w:hAnsi="Times New Roman" w:cs="Times New Roman"/>
            <w:sz w:val="32"/>
            <w:szCs w:val="32"/>
          </w:rPr>
          <w:fldChar w:fldCharType="separate"/>
        </w:r>
        <w:r w:rsidR="00424A79" w:rsidRPr="00424A79">
          <w:rPr>
            <w:rFonts w:ascii="Times New Roman" w:hAnsi="Times New Roman" w:cs="Times New Roman"/>
            <w:sz w:val="32"/>
            <w:szCs w:val="32"/>
          </w:rPr>
          <w:t>- 3 -</w:t>
        </w:r>
        <w:r w:rsidR="00424A79" w:rsidRPr="00424A79">
          <w:rPr>
            <w:rFonts w:ascii="Times New Roman" w:hAnsi="Times New Roman" w:cs="Times New Roman"/>
            <w:sz w:val="32"/>
            <w:szCs w:val="32"/>
          </w:rPr>
          <w:fldChar w:fldCharType="end"/>
        </w:r>
      </w:hyperlink>
    </w:p>
    <w:p w:rsidR="00424A79" w:rsidRPr="00424A79" w:rsidRDefault="00C73A50">
      <w:pPr>
        <w:pStyle w:val="10"/>
        <w:tabs>
          <w:tab w:val="right" w:leader="dot" w:pos="8675"/>
        </w:tabs>
        <w:rPr>
          <w:rFonts w:ascii="Times New Roman" w:hAnsi="Times New Roman" w:cs="Times New Roman"/>
          <w:color w:val="000000"/>
          <w:sz w:val="32"/>
          <w:szCs w:val="32"/>
        </w:rPr>
      </w:pPr>
      <w:hyperlink w:anchor="_Toc21855" w:history="1">
        <w:r w:rsidR="00424A79" w:rsidRPr="00424A79">
          <w:rPr>
            <w:rFonts w:ascii="Times New Roman" w:hAnsi="Times New Roman" w:cs="Times New Roman" w:hint="eastAsia"/>
            <w:sz w:val="32"/>
            <w:szCs w:val="32"/>
          </w:rPr>
          <w:t>第三章</w:t>
        </w:r>
        <w:r w:rsidR="00424A79" w:rsidRPr="00424A79">
          <w:rPr>
            <w:rFonts w:ascii="Times New Roman" w:hAnsi="Times New Roman" w:cs="Times New Roman" w:hint="eastAsia"/>
            <w:sz w:val="32"/>
            <w:szCs w:val="32"/>
          </w:rPr>
          <w:t xml:space="preserve"> </w:t>
        </w:r>
        <w:r w:rsidR="00424A79" w:rsidRPr="00424A79">
          <w:rPr>
            <w:rFonts w:ascii="宋体" w:hAnsi="宋体" w:cs="Times New Roman" w:hint="eastAsia"/>
            <w:kern w:val="0"/>
            <w:sz w:val="32"/>
            <w:szCs w:val="32"/>
          </w:rPr>
          <w:t>证书许可范围</w:t>
        </w:r>
        <w:r w:rsidR="00424A79" w:rsidRPr="00424A79">
          <w:rPr>
            <w:rFonts w:ascii="Times New Roman" w:hAnsi="Times New Roman" w:cs="Times New Roman"/>
            <w:sz w:val="32"/>
            <w:szCs w:val="32"/>
          </w:rPr>
          <w:tab/>
        </w:r>
        <w:r w:rsidR="00424A79" w:rsidRPr="00424A79">
          <w:rPr>
            <w:rFonts w:ascii="Times New Roman" w:hAnsi="Times New Roman" w:cs="Times New Roman"/>
            <w:sz w:val="32"/>
            <w:szCs w:val="32"/>
          </w:rPr>
          <w:fldChar w:fldCharType="begin"/>
        </w:r>
        <w:r w:rsidR="00424A79" w:rsidRPr="00424A79">
          <w:rPr>
            <w:rFonts w:ascii="Times New Roman" w:hAnsi="Times New Roman" w:cs="Times New Roman"/>
            <w:sz w:val="32"/>
            <w:szCs w:val="32"/>
          </w:rPr>
          <w:instrText xml:space="preserve"> PAGEREF _Toc21855 </w:instrText>
        </w:r>
        <w:r w:rsidR="00424A79" w:rsidRPr="00424A79">
          <w:rPr>
            <w:rFonts w:ascii="Times New Roman" w:hAnsi="Times New Roman" w:cs="Times New Roman"/>
            <w:sz w:val="32"/>
            <w:szCs w:val="32"/>
          </w:rPr>
          <w:fldChar w:fldCharType="separate"/>
        </w:r>
        <w:r w:rsidR="00424A79" w:rsidRPr="00424A79">
          <w:rPr>
            <w:rFonts w:ascii="Times New Roman" w:hAnsi="Times New Roman" w:cs="Times New Roman"/>
            <w:sz w:val="32"/>
            <w:szCs w:val="32"/>
          </w:rPr>
          <w:t>- 5 -</w:t>
        </w:r>
        <w:r w:rsidR="00424A79" w:rsidRPr="00424A79">
          <w:rPr>
            <w:rFonts w:ascii="Times New Roman" w:hAnsi="Times New Roman" w:cs="Times New Roman"/>
            <w:sz w:val="32"/>
            <w:szCs w:val="32"/>
          </w:rPr>
          <w:fldChar w:fldCharType="end"/>
        </w:r>
      </w:hyperlink>
    </w:p>
    <w:p w:rsidR="00424A79" w:rsidRPr="00424A79" w:rsidRDefault="00C73A50">
      <w:pPr>
        <w:pStyle w:val="10"/>
        <w:tabs>
          <w:tab w:val="right" w:leader="dot" w:pos="8675"/>
        </w:tabs>
        <w:rPr>
          <w:rFonts w:ascii="Times New Roman" w:hAnsi="Times New Roman" w:cs="Times New Roman"/>
          <w:color w:val="000000"/>
          <w:sz w:val="32"/>
          <w:szCs w:val="32"/>
        </w:rPr>
      </w:pPr>
      <w:hyperlink w:anchor="_Toc16280" w:history="1">
        <w:r w:rsidR="00424A79" w:rsidRPr="00424A79">
          <w:rPr>
            <w:rFonts w:ascii="Times New Roman" w:hAnsi="Times New Roman" w:cs="Times New Roman" w:hint="eastAsia"/>
            <w:sz w:val="32"/>
            <w:szCs w:val="32"/>
          </w:rPr>
          <w:t>第四章</w:t>
        </w:r>
        <w:r w:rsidR="00424A79" w:rsidRPr="00424A79">
          <w:rPr>
            <w:rFonts w:ascii="Times New Roman" w:hAnsi="Times New Roman" w:cs="Times New Roman"/>
            <w:sz w:val="32"/>
            <w:szCs w:val="32"/>
          </w:rPr>
          <w:t xml:space="preserve">  </w:t>
        </w:r>
        <w:r w:rsidR="00424A79" w:rsidRPr="00424A79">
          <w:rPr>
            <w:rFonts w:ascii="Times New Roman" w:hAnsi="Times New Roman" w:cs="Times New Roman" w:hint="eastAsia"/>
            <w:sz w:val="32"/>
            <w:szCs w:val="32"/>
          </w:rPr>
          <w:t>附则</w:t>
        </w:r>
        <w:r w:rsidR="00424A79" w:rsidRPr="00424A79">
          <w:rPr>
            <w:rFonts w:ascii="Times New Roman" w:hAnsi="Times New Roman" w:cs="Times New Roman"/>
            <w:sz w:val="32"/>
            <w:szCs w:val="32"/>
          </w:rPr>
          <w:tab/>
        </w:r>
        <w:r w:rsidR="00424A79" w:rsidRPr="00424A79">
          <w:rPr>
            <w:rFonts w:ascii="Times New Roman" w:hAnsi="Times New Roman" w:cs="Times New Roman"/>
            <w:sz w:val="32"/>
            <w:szCs w:val="32"/>
          </w:rPr>
          <w:fldChar w:fldCharType="begin"/>
        </w:r>
        <w:r w:rsidR="00424A79" w:rsidRPr="00424A79">
          <w:rPr>
            <w:rFonts w:ascii="Times New Roman" w:hAnsi="Times New Roman" w:cs="Times New Roman"/>
            <w:sz w:val="32"/>
            <w:szCs w:val="32"/>
          </w:rPr>
          <w:instrText xml:space="preserve"> PAGEREF _Toc16280 </w:instrText>
        </w:r>
        <w:r w:rsidR="00424A79" w:rsidRPr="00424A79">
          <w:rPr>
            <w:rFonts w:ascii="Times New Roman" w:hAnsi="Times New Roman" w:cs="Times New Roman"/>
            <w:sz w:val="32"/>
            <w:szCs w:val="32"/>
          </w:rPr>
          <w:fldChar w:fldCharType="separate"/>
        </w:r>
        <w:r w:rsidR="00424A79" w:rsidRPr="00424A79">
          <w:rPr>
            <w:rFonts w:ascii="Times New Roman" w:hAnsi="Times New Roman" w:cs="Times New Roman"/>
            <w:sz w:val="32"/>
            <w:szCs w:val="32"/>
          </w:rPr>
          <w:t>- 5 -</w:t>
        </w:r>
        <w:r w:rsidR="00424A79" w:rsidRPr="00424A79">
          <w:rPr>
            <w:rFonts w:ascii="Times New Roman" w:hAnsi="Times New Roman" w:cs="Times New Roman"/>
            <w:sz w:val="32"/>
            <w:szCs w:val="32"/>
          </w:rPr>
          <w:fldChar w:fldCharType="end"/>
        </w:r>
      </w:hyperlink>
    </w:p>
    <w:p w:rsidR="00424A79" w:rsidRPr="00424A79" w:rsidRDefault="00C73A50" w:rsidP="00424A79">
      <w:pPr>
        <w:pStyle w:val="21"/>
        <w:ind w:leftChars="0" w:left="0"/>
        <w:rPr>
          <w:rFonts w:ascii="Times New Roman" w:hAnsi="Times New Roman" w:cs="Times New Roman"/>
          <w:color w:val="000000"/>
          <w:sz w:val="32"/>
          <w:szCs w:val="32"/>
        </w:rPr>
      </w:pPr>
      <w:hyperlink w:anchor="_Toc32119" w:history="1">
        <w:r w:rsidR="00424A79" w:rsidRPr="00424A79">
          <w:rPr>
            <w:rFonts w:ascii="Times New Roman" w:hAnsi="Times New Roman" w:cs="Times New Roman" w:hint="eastAsia"/>
            <w:kern w:val="0"/>
            <w:sz w:val="32"/>
            <w:szCs w:val="32"/>
          </w:rPr>
          <w:t>附件</w:t>
        </w:r>
        <w:r w:rsidR="00424A79" w:rsidRPr="00424A79">
          <w:rPr>
            <w:rFonts w:ascii="Times New Roman" w:hAnsi="Times New Roman" w:cs="Times New Roman"/>
            <w:sz w:val="32"/>
            <w:szCs w:val="32"/>
          </w:rPr>
          <w:tab/>
        </w:r>
        <w:r w:rsidR="00424A79" w:rsidRPr="00424A79">
          <w:rPr>
            <w:rFonts w:ascii="Times New Roman" w:hAnsi="Times New Roman" w:cs="Times New Roman"/>
            <w:sz w:val="32"/>
            <w:szCs w:val="32"/>
          </w:rPr>
          <w:fldChar w:fldCharType="begin"/>
        </w:r>
        <w:r w:rsidR="00424A79" w:rsidRPr="00424A79">
          <w:rPr>
            <w:rFonts w:ascii="Times New Roman" w:hAnsi="Times New Roman" w:cs="Times New Roman"/>
            <w:sz w:val="32"/>
            <w:szCs w:val="32"/>
          </w:rPr>
          <w:instrText xml:space="preserve"> PAGEREF _Toc32119 </w:instrText>
        </w:r>
        <w:r w:rsidR="00424A79" w:rsidRPr="00424A79">
          <w:rPr>
            <w:rFonts w:ascii="Times New Roman" w:hAnsi="Times New Roman" w:cs="Times New Roman"/>
            <w:sz w:val="32"/>
            <w:szCs w:val="32"/>
          </w:rPr>
          <w:fldChar w:fldCharType="separate"/>
        </w:r>
        <w:r w:rsidR="00424A79" w:rsidRPr="00424A79">
          <w:rPr>
            <w:rFonts w:ascii="Times New Roman" w:hAnsi="Times New Roman" w:cs="Times New Roman"/>
            <w:sz w:val="32"/>
            <w:szCs w:val="32"/>
          </w:rPr>
          <w:t>- 6 -</w:t>
        </w:r>
        <w:r w:rsidR="00424A79" w:rsidRPr="00424A79">
          <w:rPr>
            <w:rFonts w:ascii="Times New Roman" w:hAnsi="Times New Roman" w:cs="Times New Roman"/>
            <w:sz w:val="32"/>
            <w:szCs w:val="32"/>
          </w:rPr>
          <w:fldChar w:fldCharType="end"/>
        </w:r>
      </w:hyperlink>
    </w:p>
    <w:p w:rsidR="00424A79" w:rsidRDefault="00424A79">
      <w:pPr>
        <w:spacing w:line="360" w:lineRule="auto"/>
        <w:rPr>
          <w:rFonts w:ascii="宋体" w:hAnsi="宋体" w:cs="Times New Roman"/>
          <w:b/>
          <w:bCs/>
          <w:color w:val="000000"/>
          <w:lang w:val="zh-CN"/>
        </w:rPr>
      </w:pPr>
      <w:r w:rsidRPr="00424A79">
        <w:rPr>
          <w:rFonts w:ascii="宋体" w:hAnsi="宋体" w:cs="宋体"/>
          <w:bCs/>
          <w:color w:val="000000"/>
          <w:sz w:val="32"/>
          <w:szCs w:val="32"/>
        </w:rPr>
        <w:fldChar w:fldCharType="end"/>
      </w:r>
    </w:p>
    <w:p w:rsidR="00424A79" w:rsidRDefault="00424A79">
      <w:pPr>
        <w:spacing w:line="360" w:lineRule="auto"/>
        <w:rPr>
          <w:rFonts w:ascii="宋体" w:hAnsi="宋体" w:cs="Times New Roman"/>
          <w:color w:val="000000"/>
        </w:rPr>
      </w:pPr>
    </w:p>
    <w:p w:rsidR="00424A79" w:rsidRDefault="00424A79">
      <w:pPr>
        <w:spacing w:line="360" w:lineRule="auto"/>
        <w:rPr>
          <w:rFonts w:ascii="宋体" w:hAnsi="宋体" w:cs="Times New Roman"/>
          <w:color w:val="000000"/>
        </w:rPr>
      </w:pPr>
    </w:p>
    <w:p w:rsidR="00424A79" w:rsidRDefault="00424A79">
      <w:pPr>
        <w:spacing w:line="360" w:lineRule="auto"/>
        <w:rPr>
          <w:rFonts w:ascii="宋体" w:hAnsi="宋体" w:cs="Times New Roman"/>
          <w:color w:val="000000"/>
        </w:rPr>
      </w:pPr>
    </w:p>
    <w:p w:rsidR="00424A79" w:rsidRDefault="00424A79">
      <w:pPr>
        <w:spacing w:line="360" w:lineRule="auto"/>
        <w:rPr>
          <w:rFonts w:ascii="宋体" w:hAnsi="宋体" w:cs="Times New Roman"/>
          <w:color w:val="000000"/>
        </w:rPr>
      </w:pPr>
    </w:p>
    <w:p w:rsidR="00424A79" w:rsidRDefault="00424A79">
      <w:pPr>
        <w:spacing w:line="360" w:lineRule="auto"/>
        <w:rPr>
          <w:rFonts w:ascii="宋体" w:hAnsi="宋体"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424A79">
      <w:pPr>
        <w:rPr>
          <w:rFonts w:ascii="Times New Roman" w:hAnsi="Times New Roman" w:cs="Times New Roman"/>
          <w:color w:val="000000"/>
        </w:rPr>
      </w:pPr>
    </w:p>
    <w:p w:rsidR="00424A79" w:rsidRDefault="0037696E">
      <w:pPr>
        <w:widowControl/>
        <w:jc w:val="left"/>
        <w:rPr>
          <w:rFonts w:ascii="Times New Roman" w:hAnsi="Times New Roman" w:cs="Times New Roman"/>
          <w:color w:val="000000"/>
        </w:rPr>
      </w:pPr>
      <w:r>
        <w:rPr>
          <w:rFonts w:ascii="Times New Roman" w:hAnsi="Times New Roman" w:cs="Times New Roman"/>
          <w:color w:val="000000"/>
        </w:rPr>
        <w:br w:type="page"/>
      </w:r>
    </w:p>
    <w:p w:rsidR="00424A79" w:rsidRDefault="0037696E">
      <w:pPr>
        <w:pStyle w:val="1"/>
        <w:jc w:val="center"/>
        <w:rPr>
          <w:color w:val="000000"/>
        </w:rPr>
      </w:pPr>
      <w:bookmarkStart w:id="1" w:name="_Toc3302"/>
      <w:bookmarkStart w:id="2" w:name="_Toc404711269"/>
      <w:bookmarkStart w:id="3" w:name="_Toc404705722"/>
      <w:bookmarkStart w:id="4" w:name="_Toc527014305"/>
      <w:bookmarkStart w:id="5" w:name="_Toc17914"/>
      <w:bookmarkStart w:id="6" w:name="_Toc17181"/>
      <w:bookmarkStart w:id="7" w:name="_Toc2956"/>
      <w:r>
        <w:rPr>
          <w:rFonts w:hAnsi="宋体" w:cs="宋体" w:hint="eastAsia"/>
          <w:color w:val="000000"/>
        </w:rPr>
        <w:lastRenderedPageBreak/>
        <w:t>第一章</w:t>
      </w:r>
      <w:r>
        <w:rPr>
          <w:rFonts w:hAnsi="宋体" w:cs="宋体" w:hint="eastAsia"/>
          <w:color w:val="000000"/>
        </w:rPr>
        <w:t xml:space="preserve"> </w:t>
      </w:r>
      <w:r>
        <w:rPr>
          <w:rFonts w:hAnsi="宋体" w:cs="宋体" w:hint="eastAsia"/>
          <w:color w:val="000000"/>
        </w:rPr>
        <w:t>总则</w:t>
      </w:r>
      <w:bookmarkEnd w:id="1"/>
      <w:bookmarkEnd w:id="2"/>
      <w:bookmarkEnd w:id="3"/>
      <w:bookmarkEnd w:id="4"/>
      <w:bookmarkEnd w:id="5"/>
      <w:bookmarkEnd w:id="6"/>
      <w:bookmarkEnd w:id="7"/>
    </w:p>
    <w:p w:rsidR="00424A79" w:rsidRDefault="0037696E">
      <w:pPr>
        <w:spacing w:line="360" w:lineRule="auto"/>
        <w:ind w:firstLineChars="200" w:firstLine="420"/>
        <w:rPr>
          <w:rFonts w:ascii="Times New Roman" w:hAnsi="Times New Roman" w:cs="宋体"/>
          <w:color w:val="000000"/>
        </w:rPr>
      </w:pPr>
      <w:r>
        <w:rPr>
          <w:rFonts w:ascii="Times New Roman" w:hAnsi="Times New Roman" w:cs="Times New Roman" w:hint="eastAsia"/>
          <w:color w:val="000000"/>
        </w:rPr>
        <w:t>第一条</w:t>
      </w:r>
      <w:r>
        <w:rPr>
          <w:rFonts w:ascii="Times New Roman" w:hAnsi="Times New Roman" w:cs="Times New Roman" w:hint="eastAsia"/>
          <w:color w:val="000000"/>
        </w:rPr>
        <w:t xml:space="preserve"> </w:t>
      </w:r>
      <w:r>
        <w:rPr>
          <w:rFonts w:ascii="Times New Roman" w:hAnsi="Times New Roman" w:cs="宋体" w:hint="eastAsia"/>
          <w:color w:val="000000"/>
        </w:rPr>
        <w:t>为了做好食品用洗涤剂生产许可证发证工作，依据《中华人民共和国食品安全法》、《中华人民共和国工业产品生产许可证管理条例》、《国务院关于进一步压减工业产品生产许可证管理目录和简化审批程序的决定》（国发〔</w:t>
      </w:r>
      <w:r>
        <w:rPr>
          <w:rFonts w:ascii="Times New Roman" w:hAnsi="Times New Roman" w:cs="宋体" w:hint="eastAsia"/>
          <w:color w:val="000000"/>
        </w:rPr>
        <w:t>2018</w:t>
      </w:r>
      <w:r>
        <w:rPr>
          <w:rFonts w:ascii="Times New Roman" w:hAnsi="Times New Roman" w:cs="宋体" w:hint="eastAsia"/>
          <w:color w:val="000000"/>
        </w:rPr>
        <w:t>〕</w:t>
      </w:r>
      <w:r>
        <w:rPr>
          <w:rFonts w:ascii="Times New Roman" w:hAnsi="Times New Roman" w:cs="宋体" w:hint="eastAsia"/>
          <w:color w:val="000000"/>
        </w:rPr>
        <w:t>33</w:t>
      </w:r>
      <w:r>
        <w:rPr>
          <w:rFonts w:ascii="Times New Roman" w:hAnsi="Times New Roman" w:cs="宋体" w:hint="eastAsia"/>
          <w:color w:val="000000"/>
        </w:rPr>
        <w:t>号）、《国务院关于在全国推开“证照分离”改革的通知》（国发〔</w:t>
      </w:r>
      <w:r>
        <w:rPr>
          <w:rFonts w:ascii="Times New Roman" w:hAnsi="Times New Roman" w:cs="宋体"/>
          <w:color w:val="000000"/>
        </w:rPr>
        <w:t>2018</w:t>
      </w:r>
      <w:r>
        <w:rPr>
          <w:rFonts w:ascii="Times New Roman" w:hAnsi="Times New Roman" w:cs="宋体" w:hint="eastAsia"/>
          <w:color w:val="000000"/>
        </w:rPr>
        <w:t>〕</w:t>
      </w:r>
      <w:r>
        <w:rPr>
          <w:rFonts w:ascii="Times New Roman" w:hAnsi="Times New Roman" w:cs="宋体"/>
          <w:color w:val="000000"/>
        </w:rPr>
        <w:t>35</w:t>
      </w:r>
      <w:r>
        <w:rPr>
          <w:rFonts w:ascii="Times New Roman" w:hAnsi="Times New Roman" w:cs="宋体" w:hint="eastAsia"/>
          <w:color w:val="000000"/>
        </w:rPr>
        <w:t>号）的规定制定本细则。</w:t>
      </w:r>
    </w:p>
    <w:p w:rsidR="00424A79" w:rsidRDefault="0037696E">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第二条</w:t>
      </w:r>
      <w:r>
        <w:rPr>
          <w:rFonts w:ascii="Times New Roman" w:hAnsi="Times New Roman" w:cs="宋体" w:hint="eastAsia"/>
          <w:color w:val="000000"/>
        </w:rPr>
        <w:t xml:space="preserve"> </w:t>
      </w:r>
      <w:r>
        <w:rPr>
          <w:rFonts w:ascii="Times New Roman" w:hAnsi="Times New Roman" w:cs="宋体" w:hint="eastAsia"/>
          <w:color w:val="000000"/>
        </w:rPr>
        <w:t>食品用洗涤剂由各省级</w:t>
      </w:r>
      <w:r>
        <w:rPr>
          <w:rFonts w:ascii="Times New Roman" w:hAnsi="Times New Roman" w:cs="宋体"/>
          <w:color w:val="000000"/>
        </w:rPr>
        <w:t>生产许可证主管部门</w:t>
      </w:r>
      <w:r>
        <w:rPr>
          <w:rFonts w:ascii="Times New Roman" w:hAnsi="Times New Roman" w:cs="宋体" w:hint="eastAsia"/>
          <w:color w:val="000000"/>
        </w:rPr>
        <w:t>或其委托的下级</w:t>
      </w:r>
      <w:r>
        <w:rPr>
          <w:rFonts w:ascii="Times New Roman" w:hAnsi="Times New Roman" w:cs="宋体"/>
          <w:color w:val="000000"/>
        </w:rPr>
        <w:t>生产许可证主管部门</w:t>
      </w:r>
      <w:r>
        <w:rPr>
          <w:rFonts w:ascii="Times New Roman" w:hAnsi="Times New Roman" w:cs="宋体" w:hint="eastAsia"/>
          <w:color w:val="000000"/>
        </w:rPr>
        <w:t>发证。本实施细则适用于食品用洗涤剂产品生产许可工作，应与工业产品生产许可证实施细则通则一并使用。</w:t>
      </w:r>
    </w:p>
    <w:p w:rsidR="00424A79" w:rsidRDefault="0037696E">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第三条</w:t>
      </w:r>
      <w:r>
        <w:rPr>
          <w:rFonts w:ascii="Times New Roman" w:hAnsi="Times New Roman" w:cs="宋体" w:hint="eastAsia"/>
          <w:color w:val="000000"/>
        </w:rPr>
        <w:t xml:space="preserve"> </w:t>
      </w:r>
      <w:r>
        <w:rPr>
          <w:rFonts w:ascii="Times New Roman" w:hAnsi="Times New Roman" w:cs="宋体" w:hint="eastAsia"/>
          <w:color w:val="000000"/>
        </w:rPr>
        <w:t>发证产品定义及范围</w:t>
      </w:r>
    </w:p>
    <w:p w:rsidR="00424A79" w:rsidRDefault="0037696E">
      <w:pPr>
        <w:spacing w:line="360" w:lineRule="auto"/>
        <w:ind w:firstLineChars="200" w:firstLine="420"/>
        <w:rPr>
          <w:rFonts w:ascii="Times New Roman" w:hAnsi="Times New Roman" w:cs="Times New Roman"/>
          <w:color w:val="000000"/>
        </w:rPr>
      </w:pPr>
      <w:r>
        <w:rPr>
          <w:rFonts w:ascii="Times New Roman" w:hAnsi="Times New Roman" w:cs="Times New Roman" w:hint="eastAsia"/>
          <w:color w:val="000000"/>
        </w:rPr>
        <w:t>（一）定义</w:t>
      </w:r>
    </w:p>
    <w:p w:rsidR="00424A79" w:rsidRDefault="0037696E">
      <w:pPr>
        <w:spacing w:line="300" w:lineRule="auto"/>
        <w:ind w:firstLineChars="198" w:firstLine="416"/>
        <w:rPr>
          <w:rFonts w:ascii="宋体" w:hAnsi="宋体"/>
          <w:color w:val="000000"/>
          <w:kern w:val="0"/>
        </w:rPr>
      </w:pPr>
      <w:r>
        <w:rPr>
          <w:rFonts w:ascii="宋体" w:hAnsi="宋体" w:cs="宋体" w:hint="eastAsia"/>
          <w:color w:val="000000"/>
        </w:rPr>
        <w:t>食品用洗涤剂是指用于洗涤和清洁食品、餐饮具以及接触食品的工具和设备、容器和食品包装材料的物质。</w:t>
      </w:r>
    </w:p>
    <w:p w:rsidR="00424A79" w:rsidRDefault="0037696E">
      <w:pPr>
        <w:spacing w:line="360" w:lineRule="auto"/>
        <w:ind w:firstLineChars="200" w:firstLine="420"/>
        <w:rPr>
          <w:rFonts w:ascii="Times New Roman" w:hAnsi="Times New Roman" w:cs="Times New Roman"/>
          <w:color w:val="000000"/>
        </w:rPr>
      </w:pPr>
      <w:r>
        <w:rPr>
          <w:rFonts w:ascii="Times New Roman" w:hAnsi="Times New Roman" w:cs="Times New Roman" w:hint="eastAsia"/>
          <w:color w:val="000000"/>
        </w:rPr>
        <w:t>（二）范围</w:t>
      </w:r>
    </w:p>
    <w:p w:rsidR="00424A79" w:rsidRDefault="0037696E">
      <w:pPr>
        <w:spacing w:line="360" w:lineRule="auto"/>
        <w:ind w:firstLineChars="200" w:firstLine="420"/>
      </w:pPr>
      <w:r>
        <w:rPr>
          <w:rFonts w:ascii="宋体" w:hAnsi="宋体" w:hint="eastAsia"/>
        </w:rPr>
        <w:t>在中华人民共和国境内生产本细则规定的食品用洗涤剂产品的，应当依法取得生产许可证。</w:t>
      </w:r>
      <w:r>
        <w:rPr>
          <w:rFonts w:hint="eastAsia"/>
        </w:rPr>
        <w:t>任何企业未取得生产许可证不得生产本细则规定的食品用洗涤剂。</w:t>
      </w:r>
    </w:p>
    <w:p w:rsidR="00424A79" w:rsidRDefault="0037696E">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（三）单元划分及产品品种</w:t>
      </w:r>
    </w:p>
    <w:p w:rsidR="00424A79" w:rsidRDefault="0037696E">
      <w:pPr>
        <w:spacing w:line="300" w:lineRule="auto"/>
        <w:ind w:firstLineChars="198" w:firstLine="416"/>
        <w:rPr>
          <w:rFonts w:ascii="宋体" w:hAnsi="宋体"/>
          <w:color w:val="000000"/>
          <w:kern w:val="0"/>
        </w:rPr>
      </w:pPr>
      <w:r>
        <w:rPr>
          <w:rFonts w:ascii="宋体" w:hAnsi="宋体" w:hint="eastAsia"/>
          <w:color w:val="000000"/>
          <w:kern w:val="0"/>
        </w:rPr>
        <w:t>实施生产许可证管理的食品用洗涤剂应符合GB14930.1、GB/T 9985、GB/T 24691、QB/T 2967等标准规定的洗涤剂产品范围(含食品工业、餐饮业用),包括手洗餐具用洗涤剂、机洗餐具用洗涤剂、标明用作餐具、水果、蔬菜洗涤用的洗洁产品以及食品生产经营过程中与食品接触的机械、管道、传送带、容器、用具等所使用的洗涤剂产品(不包含纯酸、纯碱和无机盐或仅用纯酸、纯碱、无机盐混合或稀释得到的洗涤剂)。</w:t>
      </w:r>
    </w:p>
    <w:p w:rsidR="00424A79" w:rsidRDefault="0037696E">
      <w:pPr>
        <w:spacing w:line="300" w:lineRule="auto"/>
        <w:ind w:firstLineChars="198" w:firstLine="416"/>
        <w:rPr>
          <w:rFonts w:ascii="宋体" w:hAnsi="宋体"/>
          <w:color w:val="000000"/>
          <w:kern w:val="0"/>
        </w:rPr>
      </w:pPr>
      <w:r>
        <w:rPr>
          <w:rFonts w:ascii="宋体" w:hAnsi="宋体" w:hint="eastAsia"/>
          <w:color w:val="000000"/>
          <w:kern w:val="0"/>
        </w:rPr>
        <w:t>其中GB14930.1《食品安全国家标准 洗涤剂》为食品安全国家标准，食品用洗涤剂的卫生安全指标除应符合该标准外，</w:t>
      </w:r>
      <w:r>
        <w:rPr>
          <w:rFonts w:hint="eastAsia"/>
        </w:rPr>
        <w:t>企业还需制定产品标准或者直接引用国家或行业产品标准</w:t>
      </w:r>
      <w:r>
        <w:rPr>
          <w:rFonts w:ascii="宋体" w:hAnsi="宋体" w:hint="eastAsia"/>
          <w:color w:val="000000"/>
          <w:kern w:val="0"/>
        </w:rPr>
        <w:t>，企业产品标准应覆盖附件中项目。</w:t>
      </w:r>
    </w:p>
    <w:p w:rsidR="00424A79" w:rsidRDefault="0037696E">
      <w:pPr>
        <w:spacing w:line="360" w:lineRule="auto"/>
        <w:ind w:firstLineChars="200" w:firstLine="420"/>
        <w:rPr>
          <w:rFonts w:ascii="宋体" w:hAnsi="宋体"/>
          <w:color w:val="000000"/>
          <w:kern w:val="0"/>
        </w:rPr>
      </w:pPr>
      <w:r>
        <w:rPr>
          <w:rFonts w:ascii="宋体" w:hAnsi="宋体" w:hint="eastAsia"/>
          <w:color w:val="000000"/>
          <w:kern w:val="0"/>
        </w:rPr>
        <w:t>实施生产许可证管理的食品用洗涤剂产品共1个产品单元，3个产品品种，详见表1。</w:t>
      </w:r>
    </w:p>
    <w:p w:rsidR="00424A79" w:rsidRDefault="0037696E">
      <w:pPr>
        <w:widowControl/>
        <w:jc w:val="center"/>
        <w:rPr>
          <w:rFonts w:ascii="宋体" w:hAnsi="宋体"/>
          <w:color w:val="000000"/>
          <w:sz w:val="18"/>
          <w:szCs w:val="18"/>
        </w:rPr>
      </w:pPr>
      <w:r>
        <w:rPr>
          <w:rFonts w:ascii="Times New Roman" w:cs="宋体" w:hint="eastAsia"/>
          <w:b/>
          <w:bCs/>
          <w:color w:val="000000"/>
          <w:kern w:val="0"/>
        </w:rPr>
        <w:t>表</w:t>
      </w:r>
      <w:r>
        <w:rPr>
          <w:rFonts w:ascii="Times New Roman" w:hAnsi="Times New Roman" w:cs="Times New Roman" w:hint="eastAsia"/>
          <w:b/>
          <w:bCs/>
          <w:color w:val="000000"/>
          <w:kern w:val="0"/>
        </w:rPr>
        <w:t xml:space="preserve">1 </w:t>
      </w:r>
      <w:r>
        <w:rPr>
          <w:rFonts w:ascii="Times New Roman" w:cs="宋体" w:hint="eastAsia"/>
          <w:b/>
          <w:bCs/>
          <w:color w:val="000000"/>
          <w:kern w:val="0"/>
        </w:rPr>
        <w:t>食品用洗涤剂产品品种</w:t>
      </w:r>
      <w:bookmarkStart w:id="8" w:name="_Toc404705723"/>
      <w:bookmarkStart w:id="9" w:name="_Toc15169"/>
      <w:bookmarkStart w:id="10" w:name="_Toc404711270"/>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2908"/>
        <w:gridCol w:w="4645"/>
      </w:tblGrid>
      <w:tr w:rsidR="00424A79">
        <w:trPr>
          <w:tblHeader/>
          <w:jc w:val="center"/>
        </w:trPr>
        <w:tc>
          <w:tcPr>
            <w:tcW w:w="919" w:type="dxa"/>
          </w:tcPr>
          <w:p w:rsidR="00424A79" w:rsidRDefault="0037696E">
            <w:pPr>
              <w:jc w:val="center"/>
              <w:rPr>
                <w:color w:val="000000"/>
              </w:rPr>
            </w:pPr>
            <w:r>
              <w:rPr>
                <w:rFonts w:hint="eastAsia"/>
                <w:color w:val="000000"/>
              </w:rPr>
              <w:t>序号</w:t>
            </w:r>
          </w:p>
        </w:tc>
        <w:tc>
          <w:tcPr>
            <w:tcW w:w="2908" w:type="dxa"/>
          </w:tcPr>
          <w:p w:rsidR="00424A79" w:rsidRDefault="0037696E">
            <w:pPr>
              <w:jc w:val="center"/>
              <w:rPr>
                <w:color w:val="000000"/>
              </w:rPr>
            </w:pPr>
            <w:r>
              <w:rPr>
                <w:rFonts w:hint="eastAsia"/>
                <w:color w:val="000000"/>
              </w:rPr>
              <w:t>产品单元</w:t>
            </w:r>
            <w:r>
              <w:rPr>
                <w:rFonts w:hint="eastAsia"/>
                <w:color w:val="000000"/>
              </w:rPr>
              <w:t xml:space="preserve"> </w:t>
            </w:r>
          </w:p>
        </w:tc>
        <w:tc>
          <w:tcPr>
            <w:tcW w:w="4645" w:type="dxa"/>
          </w:tcPr>
          <w:p w:rsidR="00424A79" w:rsidRDefault="0037696E">
            <w:pPr>
              <w:jc w:val="center"/>
              <w:rPr>
                <w:color w:val="000000"/>
              </w:rPr>
            </w:pPr>
            <w:r>
              <w:rPr>
                <w:rFonts w:hint="eastAsia"/>
                <w:color w:val="000000"/>
              </w:rPr>
              <w:t>产品品种</w:t>
            </w:r>
          </w:p>
        </w:tc>
      </w:tr>
      <w:tr w:rsidR="00424A79">
        <w:trPr>
          <w:jc w:val="center"/>
        </w:trPr>
        <w:tc>
          <w:tcPr>
            <w:tcW w:w="919" w:type="dxa"/>
            <w:vAlign w:val="center"/>
          </w:tcPr>
          <w:p w:rsidR="00424A79" w:rsidRDefault="0037696E">
            <w:pPr>
              <w:jc w:val="center"/>
              <w:rPr>
                <w:color w:val="000000"/>
              </w:rPr>
            </w:pPr>
            <w:r>
              <w:rPr>
                <w:rFonts w:hint="eastAsia"/>
                <w:color w:val="000000"/>
              </w:rPr>
              <w:t>1</w:t>
            </w:r>
          </w:p>
        </w:tc>
        <w:tc>
          <w:tcPr>
            <w:tcW w:w="2908" w:type="dxa"/>
            <w:vMerge w:val="restart"/>
            <w:vAlign w:val="center"/>
          </w:tcPr>
          <w:p w:rsidR="00424A79" w:rsidRDefault="0037696E">
            <w:pPr>
              <w:jc w:val="center"/>
              <w:rPr>
                <w:color w:val="000000"/>
              </w:rPr>
            </w:pPr>
            <w:r>
              <w:rPr>
                <w:rFonts w:hint="eastAsia"/>
                <w:color w:val="000000"/>
              </w:rPr>
              <w:t>食品用洗涤剂</w:t>
            </w:r>
          </w:p>
        </w:tc>
        <w:tc>
          <w:tcPr>
            <w:tcW w:w="4645" w:type="dxa"/>
          </w:tcPr>
          <w:p w:rsidR="00424A79" w:rsidRDefault="0037696E">
            <w:pPr>
              <w:rPr>
                <w:rFonts w:ascii="宋体" w:hAnsi="宋体"/>
                <w:color w:val="000000"/>
              </w:rPr>
            </w:pPr>
            <w:r>
              <w:rPr>
                <w:rFonts w:ascii="宋体" w:hAnsi="宋体" w:hint="eastAsia"/>
                <w:color w:val="000000"/>
              </w:rPr>
              <w:t>手洗餐具用洗涤剂</w:t>
            </w:r>
          </w:p>
        </w:tc>
      </w:tr>
      <w:tr w:rsidR="00424A79">
        <w:trPr>
          <w:jc w:val="center"/>
        </w:trPr>
        <w:tc>
          <w:tcPr>
            <w:tcW w:w="919" w:type="dxa"/>
          </w:tcPr>
          <w:p w:rsidR="00424A79" w:rsidRDefault="0037696E">
            <w:pPr>
              <w:jc w:val="center"/>
              <w:rPr>
                <w:color w:val="000000"/>
              </w:rPr>
            </w:pPr>
            <w:r>
              <w:rPr>
                <w:rFonts w:hint="eastAsia"/>
                <w:color w:val="000000"/>
              </w:rPr>
              <w:t>2</w:t>
            </w:r>
          </w:p>
        </w:tc>
        <w:tc>
          <w:tcPr>
            <w:tcW w:w="2908" w:type="dxa"/>
            <w:vMerge/>
          </w:tcPr>
          <w:p w:rsidR="00424A79" w:rsidRDefault="00424A79">
            <w:pPr>
              <w:jc w:val="center"/>
              <w:rPr>
                <w:color w:val="000000"/>
              </w:rPr>
            </w:pPr>
          </w:p>
        </w:tc>
        <w:tc>
          <w:tcPr>
            <w:tcW w:w="4645" w:type="dxa"/>
          </w:tcPr>
          <w:p w:rsidR="00424A79" w:rsidRDefault="0037696E">
            <w:pPr>
              <w:jc w:val="left"/>
              <w:rPr>
                <w:color w:val="000000"/>
              </w:rPr>
            </w:pPr>
            <w:r>
              <w:rPr>
                <w:rFonts w:ascii="宋体" w:hAnsi="宋体" w:hint="eastAsia"/>
                <w:color w:val="000000"/>
              </w:rPr>
              <w:t>机洗餐具用洗涤剂</w:t>
            </w:r>
          </w:p>
        </w:tc>
      </w:tr>
      <w:tr w:rsidR="00424A79">
        <w:trPr>
          <w:jc w:val="center"/>
        </w:trPr>
        <w:tc>
          <w:tcPr>
            <w:tcW w:w="919" w:type="dxa"/>
          </w:tcPr>
          <w:p w:rsidR="00424A79" w:rsidRDefault="0037696E">
            <w:pPr>
              <w:jc w:val="center"/>
              <w:rPr>
                <w:color w:val="000000"/>
              </w:rPr>
            </w:pPr>
            <w:r>
              <w:rPr>
                <w:rFonts w:hint="eastAsia"/>
                <w:color w:val="000000"/>
              </w:rPr>
              <w:t>3</w:t>
            </w:r>
          </w:p>
        </w:tc>
        <w:tc>
          <w:tcPr>
            <w:tcW w:w="2908" w:type="dxa"/>
            <w:vMerge/>
          </w:tcPr>
          <w:p w:rsidR="00424A79" w:rsidRDefault="00424A79">
            <w:pPr>
              <w:jc w:val="center"/>
              <w:rPr>
                <w:color w:val="000000"/>
              </w:rPr>
            </w:pPr>
          </w:p>
        </w:tc>
        <w:tc>
          <w:tcPr>
            <w:tcW w:w="4645" w:type="dxa"/>
          </w:tcPr>
          <w:p w:rsidR="00424A79" w:rsidRDefault="0037696E">
            <w:pPr>
              <w:jc w:val="left"/>
              <w:rPr>
                <w:color w:val="000000"/>
              </w:rPr>
            </w:pPr>
            <w:r>
              <w:rPr>
                <w:rFonts w:ascii="宋体" w:hAnsi="宋体" w:hint="eastAsia"/>
                <w:color w:val="000000"/>
                <w:kern w:val="0"/>
              </w:rPr>
              <w:t>食品工业用（含复合主剂）洗涤剂</w:t>
            </w:r>
          </w:p>
        </w:tc>
      </w:tr>
    </w:tbl>
    <w:p w:rsidR="00424A79" w:rsidRDefault="0037696E">
      <w:pPr>
        <w:ind w:firstLineChars="200" w:firstLine="360"/>
        <w:rPr>
          <w:rFonts w:ascii="宋体" w:hAnsi="宋体"/>
          <w:color w:val="000000"/>
          <w:kern w:val="0"/>
          <w:sz w:val="18"/>
          <w:szCs w:val="18"/>
        </w:rPr>
      </w:pPr>
      <w:r>
        <w:rPr>
          <w:rFonts w:ascii="宋体" w:hAnsi="宋体" w:hint="eastAsia"/>
          <w:color w:val="000000"/>
          <w:kern w:val="0"/>
          <w:sz w:val="18"/>
          <w:szCs w:val="18"/>
        </w:rPr>
        <w:t>注：复合主剂是指含有较高浓度表面活性剂的洗涤剂。</w:t>
      </w:r>
    </w:p>
    <w:p w:rsidR="00424A79" w:rsidRDefault="00424A79">
      <w:pPr>
        <w:pStyle w:val="32"/>
        <w:spacing w:line="360" w:lineRule="auto"/>
        <w:ind w:firstLineChars="0" w:firstLine="0"/>
        <w:outlineLvl w:val="1"/>
        <w:rPr>
          <w:color w:val="000000"/>
        </w:rPr>
      </w:pPr>
    </w:p>
    <w:p w:rsidR="00424A79" w:rsidRDefault="0037696E">
      <w:pPr>
        <w:pStyle w:val="1"/>
        <w:jc w:val="center"/>
        <w:rPr>
          <w:color w:val="000000"/>
        </w:rPr>
      </w:pPr>
      <w:bookmarkStart w:id="11" w:name="_Toc260131992"/>
      <w:bookmarkStart w:id="12" w:name="_Toc260140036"/>
      <w:bookmarkStart w:id="13" w:name="_Toc527014306"/>
      <w:bookmarkStart w:id="14" w:name="_Toc27607"/>
      <w:bookmarkStart w:id="15" w:name="_Toc28480"/>
      <w:bookmarkStart w:id="16" w:name="_Toc5681"/>
      <w:r>
        <w:rPr>
          <w:rFonts w:hint="eastAsia"/>
          <w:color w:val="000000"/>
        </w:rPr>
        <w:t>第二章</w:t>
      </w:r>
      <w:r>
        <w:rPr>
          <w:rFonts w:hint="eastAsia"/>
          <w:color w:val="000000"/>
        </w:rPr>
        <w:t xml:space="preserve"> </w:t>
      </w:r>
      <w:r>
        <w:rPr>
          <w:rFonts w:hint="eastAsia"/>
          <w:color w:val="000000"/>
        </w:rPr>
        <w:t>企业申请生产许可证的基本条件</w:t>
      </w:r>
      <w:bookmarkEnd w:id="11"/>
      <w:bookmarkEnd w:id="12"/>
      <w:bookmarkEnd w:id="13"/>
      <w:bookmarkEnd w:id="14"/>
      <w:bookmarkEnd w:id="15"/>
      <w:bookmarkEnd w:id="16"/>
    </w:p>
    <w:p w:rsidR="00424A79" w:rsidRDefault="0037696E">
      <w:pPr>
        <w:pStyle w:val="32"/>
        <w:spacing w:line="360" w:lineRule="auto"/>
        <w:rPr>
          <w:color w:val="000000"/>
        </w:rPr>
      </w:pPr>
      <w:r>
        <w:rPr>
          <w:rFonts w:hint="eastAsia"/>
          <w:color w:val="000000"/>
        </w:rPr>
        <w:t>第四条</w:t>
      </w:r>
      <w:r>
        <w:rPr>
          <w:rFonts w:hint="eastAsia"/>
          <w:color w:val="000000"/>
        </w:rPr>
        <w:t xml:space="preserve"> </w:t>
      </w:r>
      <w:r>
        <w:rPr>
          <w:rFonts w:hint="eastAsia"/>
          <w:color w:val="000000"/>
        </w:rPr>
        <w:t>企业在申请时应当按照不同产品品种提交相应的产品检验报告，其</w:t>
      </w:r>
      <w:r>
        <w:rPr>
          <w:color w:val="000000"/>
        </w:rPr>
        <w:t>检验项目覆盖</w:t>
      </w:r>
      <w:r>
        <w:rPr>
          <w:rFonts w:hint="eastAsia"/>
          <w:bCs/>
          <w:color w:val="000000"/>
        </w:rPr>
        <w:t>本细则附件规定项目要求</w:t>
      </w:r>
      <w:r>
        <w:rPr>
          <w:color w:val="000000"/>
        </w:rPr>
        <w:t>。</w:t>
      </w:r>
    </w:p>
    <w:p w:rsidR="00424A79" w:rsidRDefault="0037696E">
      <w:pPr>
        <w:spacing w:line="360" w:lineRule="auto"/>
        <w:ind w:firstLine="420"/>
        <w:rPr>
          <w:rFonts w:ascii="宋体" w:hAnsi="宋体"/>
          <w:color w:val="000000"/>
        </w:rPr>
      </w:pPr>
      <w:r>
        <w:rPr>
          <w:rFonts w:hint="eastAsia"/>
          <w:color w:val="000000"/>
        </w:rPr>
        <w:t>第五条</w:t>
      </w:r>
      <w:r>
        <w:rPr>
          <w:rFonts w:hint="eastAsia"/>
          <w:color w:val="000000"/>
        </w:rPr>
        <w:t xml:space="preserve"> </w:t>
      </w:r>
      <w:r>
        <w:rPr>
          <w:rFonts w:ascii="宋体" w:hAnsi="宋体" w:hint="eastAsia"/>
          <w:color w:val="000000"/>
        </w:rPr>
        <w:t>凡生产食品用洗涤剂的企业应具备本条款规定的基本生产条件，内容包括：生产设施和检验设施具体要求见表2-1；生产设备具体见表2-2。</w:t>
      </w:r>
    </w:p>
    <w:p w:rsidR="00424A79" w:rsidRDefault="0037696E">
      <w:pPr>
        <w:spacing w:line="360" w:lineRule="auto"/>
        <w:ind w:firstLine="420"/>
        <w:rPr>
          <w:rFonts w:ascii="宋体" w:hAnsi="宋体"/>
          <w:color w:val="000000"/>
        </w:rPr>
      </w:pPr>
      <w:r>
        <w:rPr>
          <w:rFonts w:ascii="Times New Roman" w:hAnsi="Times New Roman" w:cs="宋体" w:hint="eastAsia"/>
          <w:color w:val="000000"/>
        </w:rPr>
        <w:t>食品用洗涤剂的生产企业，应当依法对其生产的产品按照食品安全国家标准进行检验。食品用洗涤剂的生产企业还应按照产品标准的要求进行出厂检验。企业可自行检验或委托有资质的检验机构对产品进行检验。企业应具备的</w:t>
      </w:r>
      <w:r>
        <w:rPr>
          <w:rFonts w:ascii="宋体" w:hAnsi="宋体" w:hint="eastAsia"/>
          <w:color w:val="000000"/>
        </w:rPr>
        <w:t>检验设备具体要求见表2-3。</w:t>
      </w:r>
    </w:p>
    <w:p w:rsidR="00424A79" w:rsidRDefault="00424A79">
      <w:pPr>
        <w:spacing w:line="360" w:lineRule="auto"/>
        <w:ind w:firstLineChars="200" w:firstLine="420"/>
        <w:rPr>
          <w:rFonts w:ascii="宋体" w:hAnsi="宋体"/>
          <w:color w:val="000000"/>
        </w:rPr>
      </w:pPr>
    </w:p>
    <w:p w:rsidR="00424A79" w:rsidRDefault="0037696E">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表</w:t>
      </w:r>
      <w:r>
        <w:rPr>
          <w:rFonts w:ascii="Times New Roman" w:hAnsi="Times New Roman" w:cs="Times New Roman" w:hint="eastAsia"/>
          <w:b/>
          <w:bCs/>
          <w:color w:val="000000"/>
          <w:sz w:val="24"/>
          <w:szCs w:val="24"/>
        </w:rPr>
        <w:t>2-1</w:t>
      </w:r>
      <w:r>
        <w:rPr>
          <w:rFonts w:ascii="Times New Roman" w:hAnsi="Times New Roman" w:cs="宋体" w:hint="eastAsia"/>
          <w:b/>
          <w:bCs/>
          <w:color w:val="000000"/>
          <w:sz w:val="24"/>
          <w:szCs w:val="24"/>
        </w:rPr>
        <w:t>食品用洗涤剂主要生产工艺及所应具备的生产设施和检验设施</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4"/>
        <w:gridCol w:w="4878"/>
      </w:tblGrid>
      <w:tr w:rsidR="00424A79">
        <w:trPr>
          <w:trHeight w:val="473"/>
          <w:jc w:val="center"/>
        </w:trPr>
        <w:tc>
          <w:tcPr>
            <w:tcW w:w="1242"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产品单元</w:t>
            </w:r>
          </w:p>
        </w:tc>
        <w:tc>
          <w:tcPr>
            <w:tcW w:w="7572" w:type="dxa"/>
            <w:gridSpan w:val="2"/>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设施要求</w:t>
            </w:r>
          </w:p>
        </w:tc>
      </w:tr>
      <w:tr w:rsidR="00424A79">
        <w:trPr>
          <w:trHeight w:val="2052"/>
          <w:jc w:val="center"/>
        </w:trPr>
        <w:tc>
          <w:tcPr>
            <w:tcW w:w="1242" w:type="dxa"/>
            <w:vMerge w:val="restart"/>
            <w:vAlign w:val="center"/>
          </w:tcPr>
          <w:p w:rsidR="00424A79" w:rsidRDefault="0037696E">
            <w:pPr>
              <w:tabs>
                <w:tab w:val="left" w:pos="2428"/>
              </w:tabs>
              <w:jc w:val="center"/>
              <w:rPr>
                <w:rFonts w:ascii="Times New Roman" w:hAnsi="Times New Roman" w:cs="Times New Roman"/>
                <w:color w:val="000000"/>
              </w:rPr>
            </w:pPr>
            <w:r>
              <w:rPr>
                <w:rFonts w:hint="eastAsia"/>
                <w:color w:val="000000"/>
              </w:rPr>
              <w:t>食品用洗涤剂</w:t>
            </w:r>
          </w:p>
        </w:tc>
        <w:tc>
          <w:tcPr>
            <w:tcW w:w="2694"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生产车间</w:t>
            </w:r>
          </w:p>
        </w:tc>
        <w:tc>
          <w:tcPr>
            <w:tcW w:w="4878" w:type="dxa"/>
            <w:vAlign w:val="center"/>
          </w:tcPr>
          <w:p w:rsidR="00424A79" w:rsidRDefault="0037696E">
            <w:pPr>
              <w:tabs>
                <w:tab w:val="left" w:pos="2428"/>
              </w:tabs>
              <w:jc w:val="left"/>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1</w:t>
            </w:r>
            <w:r>
              <w:rPr>
                <w:rFonts w:ascii="Times New Roman" w:hAnsi="Times New Roman" w:cs="Times New Roman" w:hint="eastAsia"/>
                <w:color w:val="000000"/>
              </w:rPr>
              <w:t>）生产车间墙壁、地面、天花板表面应耐受清理和消毒。</w:t>
            </w:r>
          </w:p>
          <w:p w:rsidR="00424A79" w:rsidRDefault="0037696E">
            <w:pPr>
              <w:tabs>
                <w:tab w:val="left" w:pos="2428"/>
              </w:tabs>
              <w:adjustRightInd w:val="0"/>
              <w:jc w:val="left"/>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2</w:t>
            </w:r>
            <w:r>
              <w:rPr>
                <w:rFonts w:ascii="Times New Roman" w:hAnsi="Times New Roman" w:cs="Times New Roman" w:hint="eastAsia"/>
                <w:color w:val="000000"/>
              </w:rPr>
              <w:t>）车间内应有与所生产的产品相适应的防尘、防止昆虫和其他动物进入的设施。</w:t>
            </w:r>
          </w:p>
          <w:p w:rsidR="00424A79" w:rsidRDefault="0037696E">
            <w:pPr>
              <w:tabs>
                <w:tab w:val="left" w:pos="2428"/>
              </w:tabs>
              <w:jc w:val="left"/>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3</w:t>
            </w:r>
            <w:r>
              <w:rPr>
                <w:rFonts w:ascii="Times New Roman" w:hAnsi="Times New Roman" w:cs="Times New Roman" w:hint="eastAsia"/>
                <w:color w:val="000000"/>
              </w:rPr>
              <w:t>）灌装</w:t>
            </w:r>
            <w:r>
              <w:rPr>
                <w:rFonts w:ascii="Times New Roman" w:hAnsi="Times New Roman" w:cs="Times New Roman"/>
                <w:color w:val="000000"/>
              </w:rPr>
              <w:t>车间</w:t>
            </w:r>
            <w:r>
              <w:rPr>
                <w:rFonts w:ascii="Times New Roman" w:hAnsi="Times New Roman" w:cs="Times New Roman" w:hint="eastAsia"/>
                <w:color w:val="000000"/>
              </w:rPr>
              <w:t>还应具备相对独立的空间，门、</w:t>
            </w:r>
            <w:proofErr w:type="gramStart"/>
            <w:r>
              <w:rPr>
                <w:rFonts w:ascii="Times New Roman" w:hAnsi="Times New Roman" w:cs="Times New Roman" w:hint="eastAsia"/>
                <w:color w:val="000000"/>
              </w:rPr>
              <w:t>窗不得</w:t>
            </w:r>
            <w:proofErr w:type="gramEnd"/>
            <w:r>
              <w:rPr>
                <w:rFonts w:ascii="Times New Roman" w:hAnsi="Times New Roman" w:cs="Times New Roman" w:hint="eastAsia"/>
                <w:color w:val="000000"/>
              </w:rPr>
              <w:t>敞开，进入灌装</w:t>
            </w:r>
            <w:r>
              <w:rPr>
                <w:rFonts w:ascii="Times New Roman" w:hAnsi="Times New Roman" w:cs="Times New Roman"/>
                <w:color w:val="000000"/>
              </w:rPr>
              <w:t>车间</w:t>
            </w:r>
            <w:r>
              <w:rPr>
                <w:rFonts w:ascii="Times New Roman" w:hAnsi="Times New Roman" w:cs="Times New Roman" w:hint="eastAsia"/>
                <w:color w:val="000000"/>
              </w:rPr>
              <w:t>前要有缓冲区或缓冲措施。灌装线需配备环境消毒杀菌设施，定期消毒</w:t>
            </w:r>
            <w:r>
              <w:rPr>
                <w:rFonts w:ascii="Times New Roman" w:hAnsi="Times New Roman" w:cs="Times New Roman"/>
                <w:color w:val="000000"/>
              </w:rPr>
              <w:t>。</w:t>
            </w:r>
          </w:p>
        </w:tc>
      </w:tr>
      <w:tr w:rsidR="00424A79">
        <w:trPr>
          <w:trHeight w:val="431"/>
          <w:jc w:val="center"/>
        </w:trPr>
        <w:tc>
          <w:tcPr>
            <w:tcW w:w="1242" w:type="dxa"/>
            <w:vMerge/>
            <w:vAlign w:val="center"/>
          </w:tcPr>
          <w:p w:rsidR="00424A79" w:rsidRDefault="00424A79">
            <w:pPr>
              <w:tabs>
                <w:tab w:val="left" w:pos="2428"/>
              </w:tabs>
              <w:jc w:val="center"/>
              <w:rPr>
                <w:rFonts w:ascii="Times New Roman" w:hAnsi="Times New Roman" w:cs="Times New Roman"/>
                <w:color w:val="000000"/>
              </w:rPr>
            </w:pPr>
          </w:p>
        </w:tc>
        <w:tc>
          <w:tcPr>
            <w:tcW w:w="2694"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原辅材料仓库、成品仓库</w:t>
            </w:r>
          </w:p>
        </w:tc>
        <w:tc>
          <w:tcPr>
            <w:tcW w:w="4878" w:type="dxa"/>
            <w:vAlign w:val="center"/>
          </w:tcPr>
          <w:p w:rsidR="00424A79" w:rsidRDefault="0037696E">
            <w:pPr>
              <w:tabs>
                <w:tab w:val="left" w:pos="2428"/>
              </w:tabs>
              <w:jc w:val="left"/>
              <w:rPr>
                <w:rFonts w:ascii="Times New Roman" w:hAnsi="Times New Roman" w:cs="Times New Roman"/>
                <w:color w:val="000000"/>
              </w:rPr>
            </w:pPr>
            <w:r>
              <w:rPr>
                <w:rFonts w:ascii="Times New Roman" w:hAnsi="Times New Roman" w:cs="Times New Roman" w:hint="eastAsia"/>
                <w:color w:val="000000"/>
              </w:rPr>
              <w:t>具备防雨防潮功能</w:t>
            </w:r>
          </w:p>
        </w:tc>
      </w:tr>
      <w:tr w:rsidR="00424A79">
        <w:trPr>
          <w:trHeight w:val="430"/>
          <w:jc w:val="center"/>
        </w:trPr>
        <w:tc>
          <w:tcPr>
            <w:tcW w:w="1242" w:type="dxa"/>
            <w:vMerge/>
            <w:vAlign w:val="center"/>
          </w:tcPr>
          <w:p w:rsidR="00424A79" w:rsidRDefault="00424A79">
            <w:pPr>
              <w:tabs>
                <w:tab w:val="left" w:pos="2428"/>
              </w:tabs>
              <w:jc w:val="center"/>
              <w:rPr>
                <w:rFonts w:ascii="Times New Roman" w:hAnsi="Times New Roman" w:cs="Times New Roman"/>
                <w:color w:val="000000"/>
              </w:rPr>
            </w:pPr>
          </w:p>
        </w:tc>
        <w:tc>
          <w:tcPr>
            <w:tcW w:w="2694"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检验室</w:t>
            </w:r>
          </w:p>
        </w:tc>
        <w:tc>
          <w:tcPr>
            <w:tcW w:w="4878" w:type="dxa"/>
            <w:vAlign w:val="center"/>
          </w:tcPr>
          <w:p w:rsidR="00424A79" w:rsidRDefault="0037696E">
            <w:pPr>
              <w:tabs>
                <w:tab w:val="left" w:pos="2428"/>
              </w:tabs>
              <w:jc w:val="left"/>
              <w:rPr>
                <w:rFonts w:ascii="Times New Roman" w:hAnsi="Times New Roman" w:cs="Times New Roman"/>
                <w:color w:val="000000"/>
              </w:rPr>
            </w:pPr>
            <w:r>
              <w:rPr>
                <w:rFonts w:ascii="Times New Roman" w:hAnsi="Times New Roman" w:cs="Times New Roman" w:hint="eastAsia"/>
                <w:color w:val="000000"/>
              </w:rPr>
              <w:t>检验场所应符合检验标准的要求。</w:t>
            </w:r>
          </w:p>
        </w:tc>
      </w:tr>
    </w:tbl>
    <w:p w:rsidR="00424A79" w:rsidRDefault="00424A79">
      <w:pPr>
        <w:pStyle w:val="32"/>
        <w:spacing w:line="360" w:lineRule="auto"/>
        <w:ind w:firstLineChars="0"/>
        <w:rPr>
          <w:rFonts w:ascii="宋体" w:hAnsi="宋体"/>
          <w:color w:val="000000"/>
          <w:highlight w:val="yellow"/>
        </w:rPr>
      </w:pPr>
    </w:p>
    <w:p w:rsidR="00424A79" w:rsidRDefault="0037696E">
      <w:pPr>
        <w:spacing w:line="360" w:lineRule="auto"/>
        <w:jc w:val="center"/>
        <w:rPr>
          <w:rFonts w:ascii="Times New Roman" w:hAnsi="Times New Roman" w:cs="Times New Roman"/>
          <w:b/>
          <w:bCs/>
          <w:color w:val="000000"/>
          <w:sz w:val="24"/>
          <w:szCs w:val="24"/>
        </w:rPr>
      </w:pPr>
      <w:r>
        <w:rPr>
          <w:rFonts w:ascii="Times New Roman" w:hAnsi="Times New Roman" w:cs="宋体" w:hint="eastAsia"/>
          <w:b/>
          <w:bCs/>
          <w:color w:val="000000"/>
          <w:sz w:val="24"/>
          <w:szCs w:val="24"/>
        </w:rPr>
        <w:t>表</w:t>
      </w:r>
      <w:r>
        <w:rPr>
          <w:rFonts w:ascii="Times New Roman" w:hAnsi="Times New Roman" w:cs="Times New Roman" w:hint="eastAsia"/>
          <w:b/>
          <w:bCs/>
          <w:color w:val="000000"/>
          <w:sz w:val="24"/>
          <w:szCs w:val="24"/>
        </w:rPr>
        <w:t>2-2</w:t>
      </w:r>
      <w:r>
        <w:rPr>
          <w:rFonts w:ascii="Times New Roman" w:hAnsi="Times New Roman" w:cs="宋体" w:hint="eastAsia"/>
          <w:b/>
          <w:bCs/>
          <w:color w:val="000000"/>
          <w:sz w:val="24"/>
          <w:szCs w:val="24"/>
        </w:rPr>
        <w:t>食品用洗涤剂所应具备的关键生产设备及对应的生产工艺</w:t>
      </w:r>
    </w:p>
    <w:tbl>
      <w:tblPr>
        <w:tblW w:w="878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81"/>
        <w:gridCol w:w="5099"/>
      </w:tblGrid>
      <w:tr w:rsidR="00424A79">
        <w:trPr>
          <w:trHeight w:hRule="exact" w:val="454"/>
          <w:tblHeader/>
        </w:trPr>
        <w:tc>
          <w:tcPr>
            <w:tcW w:w="709"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序号</w:t>
            </w:r>
          </w:p>
        </w:tc>
        <w:tc>
          <w:tcPr>
            <w:tcW w:w="2981"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工艺名称</w:t>
            </w:r>
          </w:p>
        </w:tc>
        <w:tc>
          <w:tcPr>
            <w:tcW w:w="5099"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所需设备</w:t>
            </w:r>
          </w:p>
        </w:tc>
      </w:tr>
      <w:tr w:rsidR="00424A79">
        <w:trPr>
          <w:trHeight w:hRule="exact" w:val="454"/>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color w:val="000000"/>
              </w:rPr>
              <w:t>1</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生产用水处理</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水处理设备</w:t>
            </w:r>
          </w:p>
        </w:tc>
      </w:tr>
      <w:tr w:rsidR="00424A79">
        <w:trPr>
          <w:trHeight w:hRule="exact" w:val="675"/>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2</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搅拌</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附有机械搅拌装置的不锈钢或搪瓷反应釜</w:t>
            </w:r>
            <w:r>
              <w:rPr>
                <w:rFonts w:ascii="Times New Roman" w:hAnsi="Times New Roman" w:cs="Times New Roman" w:hint="eastAsia"/>
                <w:color w:val="000000"/>
              </w:rPr>
              <w:t>(</w:t>
            </w:r>
            <w:r>
              <w:rPr>
                <w:rFonts w:ascii="Times New Roman" w:hAnsi="Times New Roman" w:cs="Times New Roman" w:hint="eastAsia"/>
                <w:color w:val="000000"/>
              </w:rPr>
              <w:t>有特殊材质要求的</w:t>
            </w:r>
            <w:r>
              <w:rPr>
                <w:rFonts w:ascii="Times New Roman" w:hAnsi="Times New Roman" w:cs="Times New Roman" w:hint="eastAsia"/>
                <w:color w:val="000000"/>
              </w:rPr>
              <w:t>,</w:t>
            </w:r>
            <w:r>
              <w:rPr>
                <w:rFonts w:ascii="Times New Roman" w:hAnsi="Times New Roman" w:cs="Times New Roman" w:hint="eastAsia"/>
                <w:color w:val="000000"/>
              </w:rPr>
              <w:t>按其工艺设备技术文件规定执行</w:t>
            </w:r>
            <w:r>
              <w:rPr>
                <w:rFonts w:ascii="Times New Roman" w:hAnsi="Times New Roman" w:cs="Times New Roman" w:hint="eastAsia"/>
                <w:color w:val="000000"/>
              </w:rPr>
              <w:t>)</w:t>
            </w:r>
          </w:p>
        </w:tc>
      </w:tr>
      <w:tr w:rsidR="00424A79">
        <w:trPr>
          <w:trHeight w:hRule="exact" w:val="454"/>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color w:val="000000"/>
              </w:rPr>
              <w:t>3</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沉降（过滤）</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沉降设备或过滤设备</w:t>
            </w:r>
            <w:r>
              <w:rPr>
                <w:rFonts w:ascii="Times New Roman" w:hAnsi="Times New Roman" w:cs="Times New Roman" w:hint="eastAsia"/>
                <w:color w:val="000000"/>
              </w:rPr>
              <w:t>(</w:t>
            </w:r>
            <w:r>
              <w:rPr>
                <w:rFonts w:ascii="Times New Roman" w:hAnsi="Times New Roman" w:cs="Times New Roman" w:hint="eastAsia"/>
                <w:color w:val="000000"/>
              </w:rPr>
              <w:t>必要时</w:t>
            </w:r>
            <w:r>
              <w:rPr>
                <w:rFonts w:ascii="Times New Roman" w:hAnsi="Times New Roman" w:cs="Times New Roman" w:hint="eastAsia"/>
                <w:color w:val="000000"/>
              </w:rPr>
              <w:t>)</w:t>
            </w:r>
          </w:p>
        </w:tc>
      </w:tr>
      <w:tr w:rsidR="00424A79">
        <w:trPr>
          <w:trHeight w:hRule="exact" w:val="454"/>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4</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拌合</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机械拌合设备</w:t>
            </w:r>
          </w:p>
        </w:tc>
      </w:tr>
      <w:tr w:rsidR="00424A79">
        <w:trPr>
          <w:trHeight w:hRule="exact" w:val="454"/>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5</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过筛</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过筛设备（必要时）</w:t>
            </w:r>
          </w:p>
        </w:tc>
      </w:tr>
      <w:tr w:rsidR="00424A79">
        <w:trPr>
          <w:trHeight w:hRule="exact" w:val="454"/>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lastRenderedPageBreak/>
              <w:t>6</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灌装、包装</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灌装、包装设备</w:t>
            </w:r>
          </w:p>
        </w:tc>
      </w:tr>
      <w:tr w:rsidR="00424A79">
        <w:trPr>
          <w:trHeight w:hRule="exact" w:val="454"/>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7</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标注</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生产日期等标注设备</w:t>
            </w:r>
          </w:p>
        </w:tc>
      </w:tr>
      <w:tr w:rsidR="00424A79">
        <w:trPr>
          <w:trHeight w:hRule="exact" w:val="454"/>
        </w:trPr>
        <w:tc>
          <w:tcPr>
            <w:tcW w:w="70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8</w:t>
            </w:r>
          </w:p>
        </w:tc>
        <w:tc>
          <w:tcPr>
            <w:tcW w:w="298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配料、计量</w:t>
            </w:r>
          </w:p>
        </w:tc>
        <w:tc>
          <w:tcPr>
            <w:tcW w:w="5099"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计量设备</w:t>
            </w:r>
          </w:p>
        </w:tc>
      </w:tr>
      <w:tr w:rsidR="00424A79">
        <w:trPr>
          <w:trHeight w:val="341"/>
        </w:trPr>
        <w:tc>
          <w:tcPr>
            <w:tcW w:w="8789" w:type="dxa"/>
            <w:gridSpan w:val="3"/>
            <w:vAlign w:val="center"/>
          </w:tcPr>
          <w:p w:rsidR="00424A79" w:rsidRDefault="0037696E">
            <w:pPr>
              <w:spacing w:line="360" w:lineRule="auto"/>
              <w:rPr>
                <w:rFonts w:ascii="Times New Roman" w:hAnsi="Times New Roman" w:cs="Times New Roman"/>
                <w:b/>
                <w:bCs/>
                <w:color w:val="000000"/>
              </w:rPr>
            </w:pPr>
            <w:r>
              <w:rPr>
                <w:rFonts w:ascii="Times New Roman" w:hAnsi="Times New Roman" w:cs="宋体" w:hint="eastAsia"/>
                <w:b/>
                <w:bCs/>
                <w:color w:val="000000"/>
              </w:rPr>
              <w:t>注：</w:t>
            </w:r>
          </w:p>
          <w:p w:rsidR="00424A79" w:rsidRDefault="0037696E">
            <w:pPr>
              <w:spacing w:line="360" w:lineRule="auto"/>
              <w:ind w:firstLineChars="200" w:firstLine="420"/>
              <w:rPr>
                <w:rFonts w:ascii="仿宋" w:eastAsia="仿宋" w:hAnsi="仿宋"/>
              </w:rPr>
            </w:pPr>
            <w:r>
              <w:rPr>
                <w:rFonts w:ascii="仿宋" w:eastAsia="仿宋" w:hAnsi="仿宋" w:hint="eastAsia"/>
              </w:rPr>
              <w:t>（1）1、2、3、6、7、8为液体、膏状产品的必备生产设备，4、5、6、7、8为粉状及其他固体产品的必备生产设备。若有其他工艺要求的，应具备相应工艺生产设备。</w:t>
            </w:r>
          </w:p>
          <w:p w:rsidR="00424A79" w:rsidRDefault="0037696E">
            <w:pPr>
              <w:spacing w:line="360" w:lineRule="auto"/>
              <w:ind w:firstLineChars="200" w:firstLine="420"/>
              <w:rPr>
                <w:rFonts w:ascii="仿宋" w:eastAsia="仿宋" w:hAnsi="仿宋"/>
              </w:rPr>
            </w:pPr>
            <w:r>
              <w:rPr>
                <w:rFonts w:ascii="仿宋" w:eastAsia="仿宋" w:hAnsi="仿宋" w:hint="eastAsia"/>
              </w:rPr>
              <w:t>（2）若企业生产设备与本表不同，应说明现有生产设备能够满足生产要求，同时提交生产设备说明书复印件。</w:t>
            </w:r>
          </w:p>
          <w:p w:rsidR="00424A79" w:rsidRDefault="0037696E">
            <w:pPr>
              <w:spacing w:line="360" w:lineRule="auto"/>
              <w:ind w:firstLineChars="200" w:firstLine="420"/>
              <w:rPr>
                <w:rFonts w:ascii="仿宋" w:eastAsia="仿宋" w:hAnsi="仿宋"/>
              </w:rPr>
            </w:pPr>
            <w:r>
              <w:rPr>
                <w:rFonts w:ascii="仿宋" w:eastAsia="仿宋" w:hAnsi="仿宋" w:hint="eastAsia"/>
              </w:rPr>
              <w:t>（3）企业配备的生产设备，可与上述设备名称不同，但应满足上述设备的功能要求。</w:t>
            </w:r>
          </w:p>
          <w:p w:rsidR="00424A79" w:rsidRDefault="0037696E">
            <w:pPr>
              <w:spacing w:line="360" w:lineRule="auto"/>
              <w:ind w:firstLineChars="200" w:firstLine="420"/>
              <w:rPr>
                <w:rFonts w:ascii="Times New Roman" w:hAnsi="Times New Roman" w:cs="宋体"/>
                <w:color w:val="000000"/>
                <w:spacing w:val="8"/>
                <w:kern w:val="0"/>
              </w:rPr>
            </w:pPr>
            <w:r>
              <w:rPr>
                <w:rFonts w:ascii="仿宋" w:eastAsia="仿宋" w:hAnsi="仿宋" w:hint="eastAsia"/>
              </w:rPr>
              <w:t>（4）与设备连接的主要固定管道应标明管内物料名称、流向。</w:t>
            </w:r>
          </w:p>
        </w:tc>
      </w:tr>
    </w:tbl>
    <w:p w:rsidR="00424A79" w:rsidRDefault="00424A79">
      <w:pPr>
        <w:spacing w:line="360" w:lineRule="auto"/>
        <w:jc w:val="center"/>
        <w:rPr>
          <w:rFonts w:ascii="Times New Roman" w:hAnsi="Times New Roman" w:cs="宋体"/>
          <w:color w:val="000000"/>
          <w:highlight w:val="yellow"/>
        </w:rPr>
      </w:pPr>
    </w:p>
    <w:p w:rsidR="00424A79" w:rsidRDefault="0037696E" w:rsidP="0037696E">
      <w:pPr>
        <w:spacing w:line="300" w:lineRule="auto"/>
        <w:ind w:firstLineChars="198" w:firstLine="477"/>
        <w:jc w:val="center"/>
        <w:rPr>
          <w:rFonts w:ascii="Times New Roman" w:hAnsi="Times New Roman" w:cs="Times New Roman"/>
          <w:b/>
          <w:bCs/>
          <w:sz w:val="24"/>
          <w:szCs w:val="24"/>
        </w:rPr>
      </w:pPr>
      <w:r>
        <w:rPr>
          <w:rFonts w:ascii="Times New Roman" w:hAnsi="Times New Roman" w:cs="Times New Roman" w:hint="eastAsia"/>
          <w:b/>
          <w:bCs/>
          <w:sz w:val="24"/>
          <w:szCs w:val="24"/>
        </w:rPr>
        <w:t>表</w:t>
      </w:r>
      <w:r>
        <w:rPr>
          <w:rFonts w:ascii="Times New Roman" w:hAnsi="Times New Roman" w:cs="Times New Roman" w:hint="eastAsia"/>
          <w:b/>
          <w:bCs/>
          <w:sz w:val="24"/>
          <w:szCs w:val="24"/>
        </w:rPr>
        <w:t>2-3</w:t>
      </w:r>
      <w:r>
        <w:rPr>
          <w:rFonts w:ascii="Times New Roman" w:hAnsi="Times New Roman" w:cs="Times New Roman" w:hint="eastAsia"/>
          <w:b/>
          <w:bCs/>
          <w:sz w:val="24"/>
          <w:szCs w:val="24"/>
        </w:rPr>
        <w:t>食品用洗涤剂应具备的检验设备</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088"/>
      </w:tblGrid>
      <w:tr w:rsidR="00424A79">
        <w:trPr>
          <w:trHeight w:hRule="exact" w:val="454"/>
          <w:tblHeader/>
        </w:trPr>
        <w:tc>
          <w:tcPr>
            <w:tcW w:w="1701"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序号</w:t>
            </w:r>
          </w:p>
        </w:tc>
        <w:tc>
          <w:tcPr>
            <w:tcW w:w="7088"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设备名称</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color w:val="000000"/>
              </w:rPr>
              <w:t>1</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酸度计</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2</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天平（显示精度</w:t>
            </w:r>
            <w:r>
              <w:rPr>
                <w:rFonts w:ascii="Times New Roman" w:hAnsi="Times New Roman" w:cs="Times New Roman" w:hint="eastAsia"/>
                <w:color w:val="000000"/>
              </w:rPr>
              <w:t>0.1mg</w:t>
            </w:r>
            <w:r>
              <w:rPr>
                <w:rFonts w:ascii="Times New Roman" w:hAnsi="Times New Roman" w:cs="Times New Roman" w:hint="eastAsia"/>
                <w:color w:val="000000"/>
              </w:rPr>
              <w:t>）</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color w:val="000000"/>
              </w:rPr>
              <w:t>3</w:t>
            </w:r>
          </w:p>
        </w:tc>
        <w:tc>
          <w:tcPr>
            <w:tcW w:w="7088" w:type="dxa"/>
            <w:vAlign w:val="center"/>
          </w:tcPr>
          <w:p w:rsidR="00424A79" w:rsidRDefault="0037696E">
            <w:pPr>
              <w:tabs>
                <w:tab w:val="left" w:pos="2428"/>
              </w:tabs>
              <w:rPr>
                <w:rFonts w:ascii="Times New Roman" w:hAnsi="Times New Roman" w:cs="Times New Roman"/>
                <w:color w:val="000000"/>
              </w:rPr>
            </w:pPr>
            <w:proofErr w:type="gramStart"/>
            <w:r>
              <w:rPr>
                <w:rFonts w:ascii="Times New Roman" w:hAnsi="Times New Roman" w:cs="Times New Roman" w:hint="eastAsia"/>
                <w:color w:val="000000"/>
              </w:rPr>
              <w:t>抽滤装置</w:t>
            </w:r>
            <w:proofErr w:type="gramEnd"/>
            <w:r>
              <w:rPr>
                <w:rFonts w:ascii="Times New Roman" w:hAnsi="Times New Roman" w:cs="Times New Roman" w:hint="eastAsia"/>
                <w:color w:val="000000"/>
              </w:rPr>
              <w:t>(</w:t>
            </w:r>
            <w:r>
              <w:rPr>
                <w:rFonts w:ascii="Times New Roman" w:hAnsi="Times New Roman" w:cs="Times New Roman" w:hint="eastAsia"/>
                <w:color w:val="000000"/>
              </w:rPr>
              <w:t>用于测定表面活性剂含量</w:t>
            </w:r>
            <w:r>
              <w:rPr>
                <w:rFonts w:ascii="Times New Roman" w:hAnsi="Times New Roman" w:cs="Times New Roman" w:hint="eastAsia"/>
                <w:color w:val="000000"/>
              </w:rPr>
              <w:t>)</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4</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滴定管、容量瓶等玻璃仪器</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5</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水浴设备</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6</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烘箱</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7</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冰箱</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8</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灭菌锅</w:t>
            </w:r>
            <w:r>
              <w:rPr>
                <w:rFonts w:ascii="Times New Roman" w:hAnsi="Times New Roman" w:cs="Times New Roman" w:hint="eastAsia"/>
                <w:color w:val="000000"/>
              </w:rPr>
              <w:t xml:space="preserve"> </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9</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无菌室或超净工作台</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10</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生化培养箱</w:t>
            </w:r>
          </w:p>
        </w:tc>
      </w:tr>
      <w:tr w:rsidR="00424A79">
        <w:trPr>
          <w:trHeight w:hRule="exact" w:val="454"/>
        </w:trPr>
        <w:tc>
          <w:tcPr>
            <w:tcW w:w="1701" w:type="dxa"/>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hint="eastAsia"/>
                <w:color w:val="000000"/>
              </w:rPr>
              <w:t>11</w:t>
            </w:r>
          </w:p>
        </w:tc>
        <w:tc>
          <w:tcPr>
            <w:tcW w:w="7088" w:type="dxa"/>
            <w:vAlign w:val="center"/>
          </w:tcPr>
          <w:p w:rsidR="00424A79" w:rsidRDefault="0037696E">
            <w:pPr>
              <w:tabs>
                <w:tab w:val="left" w:pos="2428"/>
              </w:tabs>
              <w:rPr>
                <w:rFonts w:ascii="Times New Roman" w:hAnsi="Times New Roman" w:cs="Times New Roman"/>
                <w:color w:val="000000"/>
              </w:rPr>
            </w:pPr>
            <w:r>
              <w:rPr>
                <w:rFonts w:ascii="Times New Roman" w:hAnsi="Times New Roman" w:cs="Times New Roman" w:hint="eastAsia"/>
                <w:color w:val="000000"/>
              </w:rPr>
              <w:t>显微镜</w:t>
            </w:r>
          </w:p>
        </w:tc>
      </w:tr>
      <w:tr w:rsidR="00424A79">
        <w:trPr>
          <w:trHeight w:hRule="exact" w:val="954"/>
        </w:trPr>
        <w:tc>
          <w:tcPr>
            <w:tcW w:w="8789" w:type="dxa"/>
            <w:gridSpan w:val="2"/>
            <w:vAlign w:val="center"/>
          </w:tcPr>
          <w:p w:rsidR="00424A79" w:rsidRDefault="0037696E">
            <w:pPr>
              <w:spacing w:line="360" w:lineRule="auto"/>
              <w:rPr>
                <w:rFonts w:ascii="仿宋" w:eastAsia="仿宋" w:hAnsi="仿宋"/>
              </w:rPr>
            </w:pPr>
            <w:r>
              <w:rPr>
                <w:rFonts w:ascii="仿宋" w:eastAsia="仿宋" w:hAnsi="仿宋" w:hint="eastAsia"/>
              </w:rPr>
              <w:t>注：（1）产品出厂检验项目依据产品执行标准确定。</w:t>
            </w:r>
          </w:p>
          <w:p w:rsidR="00424A79" w:rsidRDefault="0037696E">
            <w:pPr>
              <w:spacing w:line="300" w:lineRule="auto"/>
              <w:rPr>
                <w:rFonts w:ascii="仿宋" w:eastAsia="仿宋" w:hAnsi="仿宋"/>
              </w:rPr>
            </w:pPr>
            <w:r>
              <w:rPr>
                <w:rFonts w:ascii="仿宋" w:eastAsia="仿宋" w:hAnsi="仿宋" w:hint="eastAsia"/>
              </w:rPr>
              <w:t xml:space="preserve">   （2）企业配备的检测设备，可与上述设备名称不同，但应满足上述设备的功能要求。</w:t>
            </w:r>
          </w:p>
        </w:tc>
      </w:tr>
    </w:tbl>
    <w:p w:rsidR="00424A79" w:rsidRDefault="00424A79">
      <w:pPr>
        <w:spacing w:line="360" w:lineRule="auto"/>
        <w:rPr>
          <w:rFonts w:ascii="Times New Roman" w:hAnsi="Times New Roman" w:cs="宋体"/>
          <w:b/>
          <w:bCs/>
          <w:color w:val="000000"/>
          <w:sz w:val="24"/>
          <w:szCs w:val="24"/>
        </w:rPr>
      </w:pPr>
    </w:p>
    <w:p w:rsidR="00424A79" w:rsidRDefault="0037696E">
      <w:pPr>
        <w:pStyle w:val="1"/>
        <w:jc w:val="center"/>
        <w:rPr>
          <w:color w:val="000000"/>
        </w:rPr>
      </w:pPr>
      <w:bookmarkStart w:id="17" w:name="_Toc260131993"/>
      <w:bookmarkStart w:id="18" w:name="_Toc260140037"/>
      <w:bookmarkStart w:id="19" w:name="_Toc522775869"/>
      <w:bookmarkStart w:id="20" w:name="_Toc527014307"/>
      <w:bookmarkStart w:id="21" w:name="_Toc30137"/>
      <w:bookmarkStart w:id="22" w:name="_Toc21833"/>
      <w:bookmarkStart w:id="23" w:name="_Toc21855"/>
      <w:r>
        <w:rPr>
          <w:rFonts w:hint="eastAsia"/>
          <w:color w:val="000000"/>
        </w:rPr>
        <w:lastRenderedPageBreak/>
        <w:t>第三章</w:t>
      </w:r>
      <w:r>
        <w:rPr>
          <w:rFonts w:hint="eastAsia"/>
          <w:color w:val="000000"/>
        </w:rPr>
        <w:t xml:space="preserve"> </w:t>
      </w:r>
      <w:bookmarkEnd w:id="17"/>
      <w:bookmarkEnd w:id="18"/>
      <w:bookmarkEnd w:id="19"/>
      <w:r>
        <w:rPr>
          <w:rFonts w:ascii="宋体" w:hAnsi="宋体" w:hint="eastAsia"/>
          <w:color w:val="000000"/>
          <w:kern w:val="0"/>
        </w:rPr>
        <w:t>证书许可范围</w:t>
      </w:r>
      <w:bookmarkEnd w:id="20"/>
      <w:bookmarkEnd w:id="21"/>
      <w:bookmarkEnd w:id="22"/>
      <w:bookmarkEnd w:id="23"/>
    </w:p>
    <w:p w:rsidR="00424A79" w:rsidRDefault="0037696E">
      <w:pPr>
        <w:spacing w:line="360" w:lineRule="auto"/>
        <w:ind w:firstLineChars="200" w:firstLine="420"/>
        <w:rPr>
          <w:rFonts w:ascii="宋体" w:hAnsi="宋体"/>
          <w:color w:val="000000"/>
          <w:kern w:val="0"/>
        </w:rPr>
      </w:pPr>
      <w:bookmarkStart w:id="24" w:name="_Toc497146823"/>
      <w:bookmarkStart w:id="25" w:name="_Toc497146944"/>
      <w:r>
        <w:rPr>
          <w:rFonts w:ascii="宋体" w:hAnsi="宋体" w:hint="eastAsia"/>
          <w:color w:val="000000"/>
          <w:kern w:val="0"/>
        </w:rPr>
        <w:t xml:space="preserve">第六条 </w:t>
      </w:r>
      <w:bookmarkEnd w:id="24"/>
      <w:bookmarkEnd w:id="25"/>
      <w:r>
        <w:rPr>
          <w:rFonts w:ascii="宋体" w:hAnsi="宋体" w:hint="eastAsia"/>
          <w:color w:val="000000"/>
          <w:kern w:val="0"/>
        </w:rPr>
        <w:t>企业申请的发证产品通过</w:t>
      </w:r>
      <w:r>
        <w:rPr>
          <w:rFonts w:ascii="宋体" w:hAnsi="宋体" w:hint="eastAsia"/>
          <w:bCs/>
          <w:color w:val="000000"/>
        </w:rPr>
        <w:t>材料核实</w:t>
      </w:r>
      <w:r>
        <w:rPr>
          <w:rFonts w:ascii="宋体" w:hAnsi="宋体" w:hint="eastAsia"/>
          <w:color w:val="000000"/>
          <w:kern w:val="0"/>
        </w:rPr>
        <w:t>、符合本细则规定要求的，由</w:t>
      </w:r>
      <w:r>
        <w:rPr>
          <w:rFonts w:ascii="宋体" w:hAnsi="宋体" w:cs="Times New Roman" w:hint="eastAsia"/>
          <w:color w:val="000000"/>
          <w:kern w:val="0"/>
        </w:rPr>
        <w:t>省级</w:t>
      </w:r>
      <w:r>
        <w:rPr>
          <w:rFonts w:ascii="宋体" w:hAnsi="宋体" w:cs="Times New Roman"/>
          <w:color w:val="000000"/>
          <w:kern w:val="0"/>
        </w:rPr>
        <w:t>生产许可证主管部门</w:t>
      </w:r>
      <w:r>
        <w:rPr>
          <w:rFonts w:ascii="宋体" w:hAnsi="宋体" w:cs="Times New Roman" w:hint="eastAsia"/>
          <w:color w:val="000000"/>
          <w:kern w:val="0"/>
        </w:rPr>
        <w:t>或其委托的下级</w:t>
      </w:r>
      <w:r>
        <w:rPr>
          <w:rFonts w:ascii="宋体" w:hAnsi="宋体" w:cs="Times New Roman"/>
          <w:color w:val="000000"/>
          <w:kern w:val="0"/>
        </w:rPr>
        <w:t>生产许可证主管部门</w:t>
      </w:r>
      <w:r>
        <w:rPr>
          <w:rFonts w:ascii="宋体" w:hAnsi="宋体" w:hint="eastAsia"/>
          <w:color w:val="000000"/>
          <w:kern w:val="0"/>
        </w:rPr>
        <w:t>确定产品生产许可范围。</w:t>
      </w:r>
      <w:r>
        <w:rPr>
          <w:rFonts w:ascii="宋体" w:hAnsi="宋体" w:hint="eastAsia"/>
          <w:color w:val="000000"/>
        </w:rPr>
        <w:t>食品用洗涤剂</w:t>
      </w:r>
      <w:r>
        <w:rPr>
          <w:rFonts w:ascii="宋体" w:hAnsi="宋体" w:hint="eastAsia"/>
          <w:color w:val="000000"/>
          <w:kern w:val="0"/>
        </w:rPr>
        <w:t>生产许可证证书产品许可范围示例见表3。</w:t>
      </w:r>
    </w:p>
    <w:p w:rsidR="00424A79" w:rsidRPr="00424A79" w:rsidRDefault="00424A79" w:rsidP="0037696E">
      <w:pPr>
        <w:spacing w:line="400" w:lineRule="exact"/>
        <w:ind w:firstLineChars="200" w:firstLine="422"/>
        <w:jc w:val="center"/>
        <w:rPr>
          <w:rFonts w:ascii="宋体" w:cs="宋体"/>
          <w:b/>
          <w:bCs/>
          <w:color w:val="000000"/>
          <w:kern w:val="0"/>
        </w:rPr>
      </w:pPr>
      <w:r w:rsidRPr="00424A79">
        <w:rPr>
          <w:rFonts w:ascii="宋体" w:cs="宋体" w:hint="eastAsia"/>
          <w:b/>
          <w:bCs/>
          <w:color w:val="000000"/>
          <w:kern w:val="0"/>
        </w:rPr>
        <w:t xml:space="preserve">表3 </w:t>
      </w:r>
      <w:r w:rsidRPr="00424A79">
        <w:rPr>
          <w:rFonts w:ascii="宋体" w:hAnsi="宋体" w:hint="eastAsia"/>
          <w:b/>
          <w:bCs/>
          <w:color w:val="000000"/>
        </w:rPr>
        <w:t>食品用洗涤剂</w:t>
      </w:r>
      <w:r w:rsidRPr="00424A79">
        <w:rPr>
          <w:rFonts w:ascii="宋体" w:hAnsi="宋体" w:cs="宋体" w:hint="eastAsia"/>
          <w:b/>
          <w:bCs/>
          <w:color w:val="000000"/>
        </w:rPr>
        <w:t>生产许可</w:t>
      </w:r>
      <w:r w:rsidRPr="00424A79">
        <w:rPr>
          <w:rFonts w:ascii="宋体" w:cs="宋体" w:hint="eastAsia"/>
          <w:b/>
          <w:bCs/>
          <w:color w:val="000000"/>
          <w:kern w:val="0"/>
        </w:rPr>
        <w:t>产品明细内容示例</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1637"/>
        <w:gridCol w:w="3109"/>
        <w:gridCol w:w="3475"/>
      </w:tblGrid>
      <w:tr w:rsidR="00424A79">
        <w:trPr>
          <w:trHeight w:val="487"/>
          <w:tblHeader/>
          <w:jc w:val="center"/>
        </w:trPr>
        <w:tc>
          <w:tcPr>
            <w:tcW w:w="933"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示例</w:t>
            </w:r>
          </w:p>
        </w:tc>
        <w:tc>
          <w:tcPr>
            <w:tcW w:w="1637"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产品单元</w:t>
            </w:r>
          </w:p>
        </w:tc>
        <w:tc>
          <w:tcPr>
            <w:tcW w:w="3109"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企业申请内容</w:t>
            </w:r>
          </w:p>
        </w:tc>
        <w:tc>
          <w:tcPr>
            <w:tcW w:w="3475"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hint="eastAsia"/>
                <w:b/>
                <w:color w:val="000000"/>
              </w:rPr>
              <w:t>确认证书产品许可范围</w:t>
            </w:r>
          </w:p>
        </w:tc>
      </w:tr>
      <w:tr w:rsidR="00424A79">
        <w:trPr>
          <w:trHeight w:val="1350"/>
          <w:jc w:val="center"/>
        </w:trPr>
        <w:tc>
          <w:tcPr>
            <w:tcW w:w="933" w:type="dxa"/>
            <w:vAlign w:val="center"/>
          </w:tcPr>
          <w:p w:rsidR="00424A79" w:rsidRDefault="0037696E">
            <w:pPr>
              <w:adjustRightInd w:val="0"/>
              <w:snapToGrid w:val="0"/>
              <w:spacing w:line="240" w:lineRule="atLeast"/>
              <w:jc w:val="center"/>
              <w:rPr>
                <w:rFonts w:ascii="宋体" w:hAnsi="宋体"/>
                <w:color w:val="000000"/>
              </w:rPr>
            </w:pPr>
            <w:r>
              <w:rPr>
                <w:rFonts w:ascii="宋体" w:hAnsi="宋体" w:hint="eastAsia"/>
                <w:color w:val="000000"/>
              </w:rPr>
              <w:t>1</w:t>
            </w:r>
          </w:p>
        </w:tc>
        <w:tc>
          <w:tcPr>
            <w:tcW w:w="1637" w:type="dxa"/>
            <w:vAlign w:val="center"/>
          </w:tcPr>
          <w:p w:rsidR="00424A79" w:rsidRDefault="0037696E">
            <w:pPr>
              <w:adjustRightInd w:val="0"/>
              <w:snapToGrid w:val="0"/>
              <w:spacing w:line="240" w:lineRule="atLeast"/>
              <w:jc w:val="center"/>
              <w:rPr>
                <w:rFonts w:ascii="宋体" w:hAnsi="宋体"/>
                <w:color w:val="000000"/>
              </w:rPr>
            </w:pPr>
            <w:r>
              <w:rPr>
                <w:rFonts w:ascii="宋体" w:hAnsi="宋体" w:hint="eastAsia"/>
                <w:color w:val="000000"/>
              </w:rPr>
              <w:t>食品用洗涤剂</w:t>
            </w:r>
          </w:p>
        </w:tc>
        <w:tc>
          <w:tcPr>
            <w:tcW w:w="3109" w:type="dxa"/>
            <w:vAlign w:val="center"/>
          </w:tcPr>
          <w:p w:rsidR="00424A79" w:rsidRDefault="0037696E">
            <w:pPr>
              <w:spacing w:line="240" w:lineRule="atLeast"/>
              <w:rPr>
                <w:rFonts w:ascii="宋体" w:hAnsi="宋体"/>
                <w:color w:val="000000"/>
                <w:kern w:val="0"/>
              </w:rPr>
            </w:pPr>
            <w:r>
              <w:rPr>
                <w:rFonts w:ascii="宋体" w:hAnsi="宋体" w:hint="eastAsia"/>
                <w:color w:val="000000"/>
                <w:kern w:val="0"/>
              </w:rPr>
              <w:t>食品相关产品：食品用洗涤剂</w:t>
            </w:r>
          </w:p>
          <w:p w:rsidR="00424A79" w:rsidRDefault="0037696E">
            <w:pPr>
              <w:spacing w:line="240" w:lineRule="atLeast"/>
              <w:rPr>
                <w:rFonts w:ascii="宋体" w:hAnsi="宋体"/>
                <w:color w:val="000000"/>
                <w:kern w:val="0"/>
              </w:rPr>
            </w:pPr>
            <w:r>
              <w:rPr>
                <w:rFonts w:ascii="宋体" w:hAnsi="宋体" w:hint="eastAsia"/>
                <w:color w:val="000000"/>
                <w:kern w:val="0"/>
              </w:rPr>
              <w:t>产品单元：食品用洗涤剂</w:t>
            </w:r>
          </w:p>
          <w:p w:rsidR="00424A79" w:rsidRDefault="0037696E">
            <w:pPr>
              <w:spacing w:line="240" w:lineRule="atLeast"/>
              <w:rPr>
                <w:rFonts w:ascii="宋体" w:hAnsi="宋体"/>
                <w:color w:val="000000"/>
                <w:kern w:val="0"/>
              </w:rPr>
            </w:pPr>
            <w:r>
              <w:rPr>
                <w:rFonts w:ascii="宋体" w:hAnsi="宋体" w:hint="eastAsia"/>
                <w:color w:val="000000"/>
                <w:kern w:val="0"/>
              </w:rPr>
              <w:t>产品品种：</w:t>
            </w:r>
            <w:r>
              <w:rPr>
                <w:rFonts w:ascii="宋体" w:hAnsi="宋体" w:hint="eastAsia"/>
                <w:color w:val="000000"/>
              </w:rPr>
              <w:t>机洗餐具用洗涤剂</w:t>
            </w:r>
          </w:p>
          <w:p w:rsidR="00424A79" w:rsidRDefault="0037696E">
            <w:pPr>
              <w:spacing w:line="240" w:lineRule="atLeast"/>
              <w:rPr>
                <w:rFonts w:ascii="宋体" w:hAnsi="宋体"/>
                <w:color w:val="000000"/>
                <w:kern w:val="0"/>
              </w:rPr>
            </w:pPr>
            <w:r>
              <w:rPr>
                <w:rFonts w:ascii="宋体" w:hAnsi="宋体" w:hint="eastAsia"/>
                <w:color w:val="000000"/>
                <w:kern w:val="0"/>
              </w:rPr>
              <w:t>产品执行标准：XXXX</w:t>
            </w:r>
          </w:p>
        </w:tc>
        <w:tc>
          <w:tcPr>
            <w:tcW w:w="3475" w:type="dxa"/>
            <w:vAlign w:val="center"/>
          </w:tcPr>
          <w:p w:rsidR="00424A79" w:rsidRDefault="0037696E">
            <w:pPr>
              <w:spacing w:line="240" w:lineRule="atLeast"/>
              <w:rPr>
                <w:rFonts w:ascii="宋体" w:hAnsi="宋体"/>
                <w:color w:val="000000"/>
                <w:kern w:val="0"/>
              </w:rPr>
            </w:pPr>
            <w:r>
              <w:rPr>
                <w:rFonts w:ascii="宋体" w:hAnsi="宋体" w:hint="eastAsia"/>
                <w:color w:val="000000"/>
                <w:kern w:val="0"/>
              </w:rPr>
              <w:t>食品相关产品：</w:t>
            </w:r>
          </w:p>
          <w:p w:rsidR="00424A79" w:rsidRDefault="00424A79">
            <w:pPr>
              <w:spacing w:line="240" w:lineRule="atLeast"/>
              <w:rPr>
                <w:rFonts w:ascii="宋体" w:hAnsi="宋体"/>
                <w:color w:val="000000"/>
                <w:kern w:val="0"/>
              </w:rPr>
            </w:pPr>
            <w:r w:rsidRPr="00424A79">
              <w:rPr>
                <w:rFonts w:ascii="宋体" w:hAnsi="宋体" w:hint="eastAsia"/>
                <w:b/>
                <w:bCs/>
                <w:color w:val="000000"/>
                <w:kern w:val="0"/>
              </w:rPr>
              <w:t>食品用洗涤剂</w:t>
            </w:r>
            <w:r w:rsidR="0037696E">
              <w:rPr>
                <w:rFonts w:ascii="宋体" w:hAnsi="宋体" w:hint="eastAsia"/>
                <w:color w:val="000000"/>
                <w:kern w:val="0"/>
              </w:rPr>
              <w:t>(</w:t>
            </w:r>
            <w:r w:rsidR="0037696E">
              <w:rPr>
                <w:rFonts w:ascii="宋体" w:hAnsi="宋体" w:hint="eastAsia"/>
                <w:color w:val="000000"/>
              </w:rPr>
              <w:t>机洗餐具用洗涤剂</w:t>
            </w:r>
            <w:r w:rsidR="0037696E">
              <w:rPr>
                <w:rFonts w:ascii="宋体" w:hAnsi="宋体"/>
                <w:color w:val="000000"/>
                <w:kern w:val="0"/>
              </w:rPr>
              <w:t>)</w:t>
            </w:r>
          </w:p>
        </w:tc>
      </w:tr>
      <w:tr w:rsidR="00424A79">
        <w:trPr>
          <w:trHeight w:val="1350"/>
          <w:jc w:val="center"/>
        </w:trPr>
        <w:tc>
          <w:tcPr>
            <w:tcW w:w="933" w:type="dxa"/>
            <w:vAlign w:val="center"/>
          </w:tcPr>
          <w:p w:rsidR="00424A79" w:rsidRDefault="0037696E">
            <w:pPr>
              <w:adjustRightInd w:val="0"/>
              <w:snapToGrid w:val="0"/>
              <w:spacing w:line="240" w:lineRule="atLeast"/>
              <w:jc w:val="center"/>
              <w:rPr>
                <w:rFonts w:ascii="宋体" w:hAnsi="宋体"/>
                <w:color w:val="000000"/>
              </w:rPr>
            </w:pPr>
            <w:r>
              <w:rPr>
                <w:rFonts w:ascii="宋体" w:hAnsi="宋体" w:hint="eastAsia"/>
                <w:color w:val="000000"/>
              </w:rPr>
              <w:t>2</w:t>
            </w:r>
          </w:p>
        </w:tc>
        <w:tc>
          <w:tcPr>
            <w:tcW w:w="1637" w:type="dxa"/>
            <w:vAlign w:val="center"/>
          </w:tcPr>
          <w:p w:rsidR="00424A79" w:rsidRDefault="0037696E">
            <w:pPr>
              <w:adjustRightInd w:val="0"/>
              <w:snapToGrid w:val="0"/>
              <w:spacing w:line="240" w:lineRule="atLeast"/>
              <w:jc w:val="center"/>
              <w:rPr>
                <w:rFonts w:ascii="宋体" w:hAnsi="宋体"/>
                <w:color w:val="000000"/>
              </w:rPr>
            </w:pPr>
            <w:r>
              <w:rPr>
                <w:rFonts w:ascii="宋体" w:hAnsi="宋体" w:hint="eastAsia"/>
                <w:color w:val="000000"/>
              </w:rPr>
              <w:t>食品用洗涤剂</w:t>
            </w:r>
          </w:p>
        </w:tc>
        <w:tc>
          <w:tcPr>
            <w:tcW w:w="3109" w:type="dxa"/>
            <w:vAlign w:val="center"/>
          </w:tcPr>
          <w:p w:rsidR="00424A79" w:rsidRDefault="0037696E">
            <w:pPr>
              <w:spacing w:line="240" w:lineRule="atLeast"/>
              <w:rPr>
                <w:rFonts w:ascii="宋体" w:hAnsi="宋体"/>
                <w:color w:val="000000"/>
                <w:kern w:val="0"/>
              </w:rPr>
            </w:pPr>
            <w:r>
              <w:rPr>
                <w:rFonts w:ascii="宋体" w:hAnsi="宋体" w:hint="eastAsia"/>
                <w:color w:val="000000"/>
                <w:kern w:val="0"/>
              </w:rPr>
              <w:t>食品相关产品：食品用洗涤剂</w:t>
            </w:r>
          </w:p>
          <w:p w:rsidR="00424A79" w:rsidRDefault="0037696E">
            <w:pPr>
              <w:spacing w:line="240" w:lineRule="atLeast"/>
              <w:rPr>
                <w:rFonts w:ascii="宋体" w:hAnsi="宋体"/>
                <w:color w:val="000000"/>
                <w:kern w:val="0"/>
              </w:rPr>
            </w:pPr>
            <w:r>
              <w:rPr>
                <w:rFonts w:ascii="宋体" w:hAnsi="宋体" w:hint="eastAsia"/>
                <w:color w:val="000000"/>
                <w:kern w:val="0"/>
              </w:rPr>
              <w:t>产品单元：食品用洗涤剂</w:t>
            </w:r>
          </w:p>
          <w:p w:rsidR="00424A79" w:rsidRDefault="0037696E">
            <w:pPr>
              <w:spacing w:line="240" w:lineRule="atLeast"/>
              <w:rPr>
                <w:rFonts w:ascii="宋体" w:hAnsi="宋体"/>
                <w:color w:val="000000"/>
              </w:rPr>
            </w:pPr>
            <w:r>
              <w:rPr>
                <w:rFonts w:ascii="宋体" w:hAnsi="宋体" w:hint="eastAsia"/>
                <w:color w:val="000000"/>
                <w:kern w:val="0"/>
              </w:rPr>
              <w:t>产品品种：</w:t>
            </w:r>
            <w:r>
              <w:rPr>
                <w:rFonts w:ascii="宋体" w:hAnsi="宋体" w:hint="eastAsia"/>
                <w:color w:val="000000"/>
              </w:rPr>
              <w:t>手洗餐具用洗涤剂</w:t>
            </w:r>
          </w:p>
          <w:p w:rsidR="00424A79" w:rsidRDefault="0037696E">
            <w:pPr>
              <w:spacing w:line="240" w:lineRule="atLeast"/>
              <w:rPr>
                <w:rFonts w:ascii="宋体" w:hAnsi="宋体"/>
                <w:color w:val="000000"/>
                <w:kern w:val="0"/>
              </w:rPr>
            </w:pPr>
            <w:r>
              <w:rPr>
                <w:rFonts w:ascii="宋体" w:hAnsi="宋体" w:hint="eastAsia"/>
                <w:color w:val="000000"/>
                <w:kern w:val="0"/>
              </w:rPr>
              <w:t>产品执行标准：GB/T 9985-2000 手洗餐具用洗涤剂</w:t>
            </w:r>
          </w:p>
        </w:tc>
        <w:tc>
          <w:tcPr>
            <w:tcW w:w="3475" w:type="dxa"/>
            <w:vAlign w:val="center"/>
          </w:tcPr>
          <w:p w:rsidR="00424A79" w:rsidRDefault="0037696E">
            <w:pPr>
              <w:spacing w:line="240" w:lineRule="atLeast"/>
              <w:rPr>
                <w:rFonts w:ascii="宋体" w:hAnsi="宋体"/>
                <w:color w:val="000000"/>
                <w:kern w:val="0"/>
              </w:rPr>
            </w:pPr>
            <w:r>
              <w:rPr>
                <w:rFonts w:ascii="宋体" w:hAnsi="宋体" w:hint="eastAsia"/>
                <w:color w:val="000000"/>
                <w:kern w:val="0"/>
              </w:rPr>
              <w:t>食品相关产品：</w:t>
            </w:r>
          </w:p>
          <w:p w:rsidR="00424A79" w:rsidRDefault="00424A79">
            <w:pPr>
              <w:spacing w:line="240" w:lineRule="atLeast"/>
              <w:rPr>
                <w:rFonts w:ascii="宋体" w:hAnsi="宋体"/>
                <w:color w:val="000000"/>
                <w:kern w:val="0"/>
              </w:rPr>
            </w:pPr>
            <w:r w:rsidRPr="00424A79">
              <w:rPr>
                <w:rFonts w:ascii="宋体" w:hAnsi="宋体" w:hint="eastAsia"/>
                <w:b/>
                <w:bCs/>
                <w:color w:val="000000"/>
                <w:kern w:val="0"/>
              </w:rPr>
              <w:t>食品用洗涤剂</w:t>
            </w:r>
            <w:r w:rsidR="0037696E">
              <w:rPr>
                <w:rFonts w:ascii="宋体" w:hAnsi="宋体" w:hint="eastAsia"/>
                <w:color w:val="000000"/>
                <w:kern w:val="0"/>
              </w:rPr>
              <w:t>(</w:t>
            </w:r>
            <w:r w:rsidR="0037696E">
              <w:rPr>
                <w:rFonts w:ascii="宋体" w:hAnsi="宋体" w:hint="eastAsia"/>
                <w:color w:val="000000"/>
              </w:rPr>
              <w:t>手洗餐具用洗涤剂</w:t>
            </w:r>
            <w:r w:rsidR="0037696E">
              <w:rPr>
                <w:rFonts w:ascii="宋体" w:hAnsi="宋体" w:hint="eastAsia"/>
                <w:color w:val="000000"/>
                <w:kern w:val="0"/>
              </w:rPr>
              <w:t>)</w:t>
            </w:r>
          </w:p>
        </w:tc>
      </w:tr>
    </w:tbl>
    <w:p w:rsidR="00424A79" w:rsidRDefault="0037696E">
      <w:pPr>
        <w:pStyle w:val="32"/>
        <w:tabs>
          <w:tab w:val="left" w:pos="1418"/>
        </w:tabs>
        <w:spacing w:line="360" w:lineRule="auto"/>
        <w:ind w:firstLineChars="0"/>
        <w:rPr>
          <w:rFonts w:ascii="宋体" w:hAnsi="宋体"/>
          <w:color w:val="000000"/>
          <w:szCs w:val="24"/>
        </w:rPr>
      </w:pPr>
      <w:bookmarkStart w:id="26" w:name="_Hlk523322980"/>
      <w:bookmarkStart w:id="27" w:name="_Toc260131999"/>
      <w:bookmarkStart w:id="28" w:name="_Toc260140043"/>
      <w:r>
        <w:rPr>
          <w:rFonts w:ascii="宋体" w:hAnsi="宋体" w:hint="eastAsia"/>
          <w:color w:val="000000"/>
          <w:kern w:val="0"/>
          <w:sz w:val="18"/>
          <w:szCs w:val="18"/>
        </w:rPr>
        <w:t>注：本实施细则中涉及的标准一经修改，企业应当</w:t>
      </w:r>
      <w:proofErr w:type="gramStart"/>
      <w:r>
        <w:rPr>
          <w:rFonts w:ascii="宋体" w:hAnsi="宋体" w:hint="eastAsia"/>
          <w:color w:val="000000"/>
          <w:kern w:val="0"/>
          <w:sz w:val="18"/>
          <w:szCs w:val="18"/>
        </w:rPr>
        <w:t>自标准</w:t>
      </w:r>
      <w:proofErr w:type="gramEnd"/>
      <w:r>
        <w:rPr>
          <w:rFonts w:ascii="宋体" w:hAnsi="宋体" w:hint="eastAsia"/>
          <w:color w:val="000000"/>
          <w:kern w:val="0"/>
          <w:sz w:val="18"/>
          <w:szCs w:val="18"/>
        </w:rPr>
        <w:t>实施之日起按新标准组织生产。</w:t>
      </w:r>
    </w:p>
    <w:p w:rsidR="00424A79" w:rsidRDefault="0037696E">
      <w:pPr>
        <w:pStyle w:val="1"/>
        <w:jc w:val="center"/>
        <w:rPr>
          <w:color w:val="000000"/>
        </w:rPr>
      </w:pPr>
      <w:bookmarkStart w:id="29" w:name="_Toc527014309"/>
      <w:bookmarkStart w:id="30" w:name="_Toc522775871"/>
      <w:bookmarkStart w:id="31" w:name="_Toc19360"/>
      <w:bookmarkStart w:id="32" w:name="_Toc7363"/>
      <w:bookmarkStart w:id="33" w:name="_Toc16280"/>
      <w:r>
        <w:rPr>
          <w:rFonts w:hint="eastAsia"/>
          <w:color w:val="000000"/>
        </w:rPr>
        <w:t>第四章</w:t>
      </w:r>
      <w:r>
        <w:rPr>
          <w:rFonts w:hint="eastAsia"/>
          <w:color w:val="000000"/>
        </w:rPr>
        <w:t xml:space="preserve">  </w:t>
      </w:r>
      <w:r>
        <w:rPr>
          <w:rFonts w:hint="eastAsia"/>
          <w:color w:val="000000"/>
        </w:rPr>
        <w:t>附则</w:t>
      </w:r>
      <w:bookmarkEnd w:id="29"/>
      <w:bookmarkEnd w:id="30"/>
      <w:bookmarkEnd w:id="31"/>
      <w:bookmarkEnd w:id="32"/>
      <w:bookmarkEnd w:id="33"/>
    </w:p>
    <w:bookmarkEnd w:id="26"/>
    <w:p w:rsidR="00424A79" w:rsidRDefault="0037696E">
      <w:pPr>
        <w:pStyle w:val="32"/>
        <w:tabs>
          <w:tab w:val="left" w:pos="1418"/>
        </w:tabs>
        <w:spacing w:line="360" w:lineRule="auto"/>
        <w:ind w:firstLineChars="0"/>
        <w:rPr>
          <w:rFonts w:ascii="宋体" w:hAnsi="宋体"/>
          <w:color w:val="000000"/>
          <w:szCs w:val="24"/>
        </w:rPr>
      </w:pPr>
      <w:r>
        <w:rPr>
          <w:rFonts w:ascii="宋体" w:hAnsi="宋体" w:hint="eastAsia"/>
          <w:color w:val="000000"/>
          <w:szCs w:val="24"/>
        </w:rPr>
        <w:t>第七条 本实施细则由国家市场监督管理总局负责解释。</w:t>
      </w:r>
    </w:p>
    <w:p w:rsidR="00424A79" w:rsidRDefault="0037696E">
      <w:pPr>
        <w:pStyle w:val="32"/>
        <w:tabs>
          <w:tab w:val="left" w:pos="1418"/>
        </w:tabs>
        <w:spacing w:line="360" w:lineRule="auto"/>
        <w:ind w:firstLineChars="0"/>
        <w:rPr>
          <w:color w:val="000000"/>
        </w:rPr>
      </w:pPr>
      <w:r>
        <w:rPr>
          <w:rFonts w:ascii="宋体" w:hAnsi="宋体" w:hint="eastAsia"/>
          <w:color w:val="000000"/>
          <w:szCs w:val="24"/>
        </w:rPr>
        <w:t>第八条 本实施细则自2018年XX月XX日施行，</w:t>
      </w:r>
      <w:r>
        <w:rPr>
          <w:rFonts w:ascii="宋体" w:hAnsi="宋体" w:cs="宋体" w:hint="eastAsia"/>
          <w:color w:val="000000"/>
        </w:rPr>
        <w:t>原《餐具洗涤剂产品生产许可实施细则》废止。</w:t>
      </w:r>
    </w:p>
    <w:p w:rsidR="00424A79" w:rsidRDefault="0037696E">
      <w:pPr>
        <w:pStyle w:val="32"/>
        <w:tabs>
          <w:tab w:val="left" w:pos="1418"/>
        </w:tabs>
        <w:spacing w:line="360" w:lineRule="auto"/>
        <w:ind w:firstLineChars="0"/>
        <w:rPr>
          <w:rFonts w:ascii="宋体" w:hAnsi="宋体"/>
          <w:color w:val="000000"/>
        </w:rPr>
      </w:pPr>
      <w:r>
        <w:rPr>
          <w:rFonts w:ascii="宋体" w:hAnsi="宋体"/>
          <w:color w:val="000000"/>
          <w:szCs w:val="24"/>
        </w:rPr>
        <w:br w:type="page"/>
      </w:r>
    </w:p>
    <w:p w:rsidR="00424A79" w:rsidRDefault="0037696E">
      <w:pPr>
        <w:pStyle w:val="2"/>
        <w:rPr>
          <w:b w:val="0"/>
          <w:color w:val="000000"/>
          <w:kern w:val="0"/>
          <w:sz w:val="28"/>
        </w:rPr>
      </w:pPr>
      <w:bookmarkStart w:id="34" w:name="_Toc527014310"/>
      <w:bookmarkStart w:id="35" w:name="_Toc522775872"/>
      <w:bookmarkStart w:id="36" w:name="_Toc8584"/>
      <w:bookmarkStart w:id="37" w:name="_Toc30576"/>
      <w:bookmarkStart w:id="38" w:name="_Toc32119"/>
      <w:r>
        <w:rPr>
          <w:rFonts w:hint="eastAsia"/>
          <w:b w:val="0"/>
          <w:color w:val="000000"/>
          <w:kern w:val="0"/>
          <w:sz w:val="28"/>
        </w:rPr>
        <w:lastRenderedPageBreak/>
        <w:t>附件</w:t>
      </w:r>
      <w:bookmarkEnd w:id="34"/>
      <w:bookmarkEnd w:id="35"/>
      <w:bookmarkEnd w:id="36"/>
      <w:bookmarkEnd w:id="37"/>
      <w:bookmarkEnd w:id="38"/>
      <w:r>
        <w:rPr>
          <w:rFonts w:hint="eastAsia"/>
          <w:b w:val="0"/>
          <w:color w:val="000000"/>
          <w:kern w:val="0"/>
          <w:sz w:val="28"/>
        </w:rPr>
        <w:t xml:space="preserve"> </w:t>
      </w:r>
    </w:p>
    <w:bookmarkEnd w:id="8"/>
    <w:bookmarkEnd w:id="9"/>
    <w:bookmarkEnd w:id="10"/>
    <w:bookmarkEnd w:id="27"/>
    <w:bookmarkEnd w:id="28"/>
    <w:p w:rsidR="00424A79" w:rsidRDefault="00424A79" w:rsidP="0037696E">
      <w:pPr>
        <w:tabs>
          <w:tab w:val="left" w:pos="2100"/>
        </w:tabs>
        <w:spacing w:line="360" w:lineRule="auto"/>
        <w:ind w:firstLineChars="200" w:firstLine="422"/>
        <w:rPr>
          <w:rFonts w:ascii="黑体" w:eastAsia="黑体" w:hAnsi="黑体" w:cs="Times New Roman"/>
          <w:b/>
          <w:bCs/>
          <w:color w:val="000000"/>
          <w:sz w:val="24"/>
          <w:szCs w:val="24"/>
        </w:rPr>
      </w:pPr>
      <w:r w:rsidRPr="00424A79">
        <w:rPr>
          <w:rFonts w:ascii="宋体" w:hAnsi="宋体" w:cs="宋体"/>
          <w:b/>
          <w:bCs/>
          <w:color w:val="000000"/>
        </w:rPr>
        <w:tab/>
      </w:r>
      <w:r w:rsidRPr="00424A79">
        <w:rPr>
          <w:rFonts w:ascii="宋体" w:hAnsi="宋体" w:cs="Times New Roman"/>
          <w:b/>
          <w:bCs/>
          <w:color w:val="000000"/>
          <w:kern w:val="0"/>
          <w:sz w:val="28"/>
          <w:szCs w:val="28"/>
        </w:rPr>
        <w:t xml:space="preserve"> 食品用洗涤剂生产许可检验规则</w:t>
      </w:r>
    </w:p>
    <w:p w:rsidR="00424A79" w:rsidRPr="00424A79" w:rsidRDefault="00424A79">
      <w:pPr>
        <w:jc w:val="center"/>
        <w:rPr>
          <w:rFonts w:ascii="Times New Roman" w:hAnsi="Times New Roman" w:cs="Times New Roman"/>
          <w:b/>
          <w:bCs/>
          <w:color w:val="000000"/>
        </w:rPr>
      </w:pPr>
      <w:r w:rsidRPr="00424A79">
        <w:rPr>
          <w:rFonts w:ascii="Times New Roman" w:hAnsi="Times New Roman" w:cs="宋体" w:hint="eastAsia"/>
          <w:b/>
          <w:bCs/>
          <w:color w:val="000000"/>
        </w:rPr>
        <w:t>表</w:t>
      </w:r>
      <w:r w:rsidRPr="00424A79">
        <w:rPr>
          <w:rFonts w:ascii="Times New Roman" w:hAnsi="Times New Roman" w:cs="Times New Roman"/>
          <w:b/>
          <w:bCs/>
          <w:color w:val="000000"/>
        </w:rPr>
        <w:t xml:space="preserve">A.1 </w:t>
      </w:r>
      <w:r w:rsidRPr="00424A79">
        <w:rPr>
          <w:rFonts w:ascii="Times New Roman" w:hAnsi="Times New Roman" w:cs="宋体" w:hint="eastAsia"/>
          <w:b/>
          <w:bCs/>
          <w:color w:val="000000"/>
        </w:rPr>
        <w:t>食品用洗涤剂食品安全国家标准检验项目及指标</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551"/>
        <w:gridCol w:w="1701"/>
        <w:gridCol w:w="2345"/>
        <w:gridCol w:w="1340"/>
      </w:tblGrid>
      <w:tr w:rsidR="00424A79">
        <w:trPr>
          <w:trHeight w:val="618"/>
          <w:tblHeader/>
          <w:jc w:val="center"/>
        </w:trPr>
        <w:tc>
          <w:tcPr>
            <w:tcW w:w="992"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序号</w:t>
            </w:r>
          </w:p>
        </w:tc>
        <w:tc>
          <w:tcPr>
            <w:tcW w:w="2551"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b/>
                <w:color w:val="000000"/>
              </w:rPr>
              <w:t>检验项目</w:t>
            </w:r>
          </w:p>
        </w:tc>
        <w:tc>
          <w:tcPr>
            <w:tcW w:w="1701"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检验依据</w:t>
            </w:r>
          </w:p>
        </w:tc>
        <w:tc>
          <w:tcPr>
            <w:tcW w:w="2345"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检验方法</w:t>
            </w:r>
          </w:p>
        </w:tc>
        <w:tc>
          <w:tcPr>
            <w:tcW w:w="1340"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b/>
                <w:color w:val="000000"/>
              </w:rPr>
              <w:t>备注</w:t>
            </w:r>
          </w:p>
        </w:tc>
      </w:tr>
      <w:tr w:rsidR="00424A79">
        <w:trPr>
          <w:trHeight w:val="300"/>
          <w:jc w:val="center"/>
        </w:trPr>
        <w:tc>
          <w:tcPr>
            <w:tcW w:w="992"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1</w:t>
            </w:r>
          </w:p>
        </w:tc>
        <w:tc>
          <w:tcPr>
            <w:tcW w:w="2551" w:type="dxa"/>
            <w:vAlign w:val="center"/>
          </w:tcPr>
          <w:p w:rsidR="00424A79" w:rsidRDefault="0037696E">
            <w:pPr>
              <w:autoSpaceDE w:val="0"/>
              <w:autoSpaceDN w:val="0"/>
              <w:adjustRightInd w:val="0"/>
              <w:spacing w:line="320" w:lineRule="exact"/>
              <w:jc w:val="left"/>
              <w:rPr>
                <w:rFonts w:ascii="Times New Roman" w:hAnsi="Times New Roman" w:cs="Times New Roman"/>
                <w:color w:val="000000"/>
              </w:rPr>
            </w:pPr>
            <w:r>
              <w:rPr>
                <w:rFonts w:ascii="Times New Roman" w:hAnsi="Times New Roman" w:cs="Times New Roman"/>
                <w:color w:val="000000"/>
              </w:rPr>
              <w:t>砷（</w:t>
            </w:r>
            <w:r>
              <w:rPr>
                <w:rFonts w:ascii="Times New Roman" w:hAnsi="Times New Roman" w:cs="Times New Roman"/>
                <w:color w:val="000000"/>
              </w:rPr>
              <w:t>As</w:t>
            </w:r>
            <w:r>
              <w:rPr>
                <w:rFonts w:ascii="Times New Roman" w:hAnsi="Times New Roman" w:cs="Times New Roman"/>
                <w:color w:val="000000"/>
              </w:rPr>
              <w:t>）</w:t>
            </w:r>
          </w:p>
        </w:tc>
        <w:tc>
          <w:tcPr>
            <w:tcW w:w="1701" w:type="dxa"/>
            <w:vMerge w:val="restart"/>
            <w:vAlign w:val="center"/>
          </w:tcPr>
          <w:p w:rsidR="00424A79" w:rsidRDefault="0037696E">
            <w:pPr>
              <w:jc w:val="center"/>
              <w:rPr>
                <w:rFonts w:ascii="Times New Roman" w:hAnsi="Times New Roman" w:cs="Times New Roman"/>
                <w:color w:val="000000"/>
              </w:rPr>
            </w:pPr>
            <w:r>
              <w:rPr>
                <w:rFonts w:ascii="Times New Roman" w:hAnsi="Times New Roman" w:cs="Times New Roman"/>
                <w:color w:val="000000"/>
              </w:rPr>
              <w:t>GB 14930.1</w:t>
            </w:r>
          </w:p>
        </w:tc>
        <w:tc>
          <w:tcPr>
            <w:tcW w:w="2345"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GB/T 30797</w:t>
            </w:r>
          </w:p>
        </w:tc>
        <w:tc>
          <w:tcPr>
            <w:tcW w:w="1340" w:type="dxa"/>
            <w:vMerge w:val="restart"/>
            <w:vAlign w:val="center"/>
          </w:tcPr>
          <w:p w:rsidR="00424A79" w:rsidRDefault="00424A79">
            <w:pPr>
              <w:rPr>
                <w:rFonts w:ascii="Times New Roman" w:hAnsi="Times New Roman" w:cs="Times New Roman"/>
                <w:color w:val="000000"/>
              </w:rPr>
            </w:pPr>
          </w:p>
        </w:tc>
      </w:tr>
      <w:tr w:rsidR="00424A79">
        <w:trPr>
          <w:trHeight w:val="300"/>
          <w:jc w:val="center"/>
        </w:trPr>
        <w:tc>
          <w:tcPr>
            <w:tcW w:w="992"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2</w:t>
            </w:r>
          </w:p>
        </w:tc>
        <w:tc>
          <w:tcPr>
            <w:tcW w:w="2551" w:type="dxa"/>
            <w:vAlign w:val="center"/>
          </w:tcPr>
          <w:p w:rsidR="00424A79" w:rsidRDefault="0037696E">
            <w:pPr>
              <w:autoSpaceDE w:val="0"/>
              <w:autoSpaceDN w:val="0"/>
              <w:adjustRightInd w:val="0"/>
              <w:spacing w:line="320" w:lineRule="exact"/>
              <w:jc w:val="left"/>
              <w:rPr>
                <w:rFonts w:ascii="Times New Roman" w:hAnsi="Times New Roman" w:cs="Times New Roman"/>
                <w:color w:val="000000"/>
              </w:rPr>
            </w:pPr>
            <w:r>
              <w:rPr>
                <w:rFonts w:ascii="Times New Roman" w:hAnsi="Times New Roman" w:cs="Times New Roman"/>
                <w:color w:val="000000"/>
              </w:rPr>
              <w:t>重金属（以</w:t>
            </w:r>
            <w:proofErr w:type="spellStart"/>
            <w:r>
              <w:rPr>
                <w:rFonts w:ascii="Times New Roman" w:hAnsi="Times New Roman" w:cs="Times New Roman"/>
                <w:color w:val="000000"/>
              </w:rPr>
              <w:t>Pb</w:t>
            </w:r>
            <w:proofErr w:type="spellEnd"/>
            <w:r>
              <w:rPr>
                <w:rFonts w:ascii="Times New Roman" w:hAnsi="Times New Roman" w:cs="Times New Roman"/>
                <w:color w:val="000000"/>
              </w:rPr>
              <w:t>计）</w:t>
            </w:r>
          </w:p>
        </w:tc>
        <w:tc>
          <w:tcPr>
            <w:tcW w:w="1701" w:type="dxa"/>
            <w:vMerge/>
            <w:vAlign w:val="center"/>
          </w:tcPr>
          <w:p w:rsidR="00424A79" w:rsidRDefault="00424A79">
            <w:pPr>
              <w:rPr>
                <w:rFonts w:ascii="Times New Roman" w:hAnsi="Times New Roman" w:cs="Times New Roman"/>
                <w:color w:val="000000"/>
              </w:rPr>
            </w:pPr>
          </w:p>
        </w:tc>
        <w:tc>
          <w:tcPr>
            <w:tcW w:w="2345"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GB/T 30799</w:t>
            </w:r>
          </w:p>
        </w:tc>
        <w:tc>
          <w:tcPr>
            <w:tcW w:w="1340" w:type="dxa"/>
            <w:vMerge/>
            <w:vAlign w:val="center"/>
          </w:tcPr>
          <w:p w:rsidR="00424A79" w:rsidRDefault="00424A79">
            <w:pPr>
              <w:rPr>
                <w:rFonts w:ascii="Times New Roman" w:hAnsi="Times New Roman" w:cs="Times New Roman"/>
                <w:color w:val="000000"/>
              </w:rPr>
            </w:pPr>
          </w:p>
        </w:tc>
      </w:tr>
      <w:tr w:rsidR="00424A79">
        <w:trPr>
          <w:trHeight w:val="300"/>
          <w:jc w:val="center"/>
        </w:trPr>
        <w:tc>
          <w:tcPr>
            <w:tcW w:w="992"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3</w:t>
            </w:r>
          </w:p>
        </w:tc>
        <w:tc>
          <w:tcPr>
            <w:tcW w:w="2551" w:type="dxa"/>
            <w:vAlign w:val="center"/>
          </w:tcPr>
          <w:p w:rsidR="00424A79" w:rsidRDefault="0037696E">
            <w:pPr>
              <w:autoSpaceDE w:val="0"/>
              <w:autoSpaceDN w:val="0"/>
              <w:adjustRightInd w:val="0"/>
              <w:spacing w:line="320" w:lineRule="exact"/>
              <w:jc w:val="left"/>
              <w:rPr>
                <w:rFonts w:ascii="Times New Roman" w:hAnsi="Times New Roman" w:cs="Times New Roman"/>
                <w:color w:val="000000"/>
              </w:rPr>
            </w:pPr>
            <w:r>
              <w:rPr>
                <w:rFonts w:ascii="Times New Roman" w:hAnsi="Times New Roman" w:cs="Times New Roman"/>
                <w:color w:val="000000"/>
              </w:rPr>
              <w:t>甲醇含量</w:t>
            </w:r>
          </w:p>
        </w:tc>
        <w:tc>
          <w:tcPr>
            <w:tcW w:w="1701" w:type="dxa"/>
            <w:vMerge/>
            <w:vAlign w:val="center"/>
          </w:tcPr>
          <w:p w:rsidR="00424A79" w:rsidRDefault="00424A79">
            <w:pPr>
              <w:rPr>
                <w:rFonts w:ascii="Times New Roman" w:hAnsi="Times New Roman" w:cs="Times New Roman"/>
                <w:color w:val="000000"/>
              </w:rPr>
            </w:pPr>
          </w:p>
        </w:tc>
        <w:tc>
          <w:tcPr>
            <w:tcW w:w="2345"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GB/T 30795</w:t>
            </w:r>
          </w:p>
        </w:tc>
        <w:tc>
          <w:tcPr>
            <w:tcW w:w="1340" w:type="dxa"/>
            <w:vMerge/>
            <w:vAlign w:val="center"/>
          </w:tcPr>
          <w:p w:rsidR="00424A79" w:rsidRDefault="00424A79">
            <w:pPr>
              <w:rPr>
                <w:rFonts w:ascii="Times New Roman" w:hAnsi="Times New Roman" w:cs="Times New Roman"/>
                <w:color w:val="000000"/>
              </w:rPr>
            </w:pPr>
          </w:p>
        </w:tc>
      </w:tr>
      <w:tr w:rsidR="00424A79">
        <w:trPr>
          <w:trHeight w:val="300"/>
          <w:jc w:val="center"/>
        </w:trPr>
        <w:tc>
          <w:tcPr>
            <w:tcW w:w="992"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4</w:t>
            </w:r>
          </w:p>
        </w:tc>
        <w:tc>
          <w:tcPr>
            <w:tcW w:w="2551" w:type="dxa"/>
            <w:vAlign w:val="center"/>
          </w:tcPr>
          <w:p w:rsidR="00424A79" w:rsidRDefault="0037696E">
            <w:pPr>
              <w:autoSpaceDE w:val="0"/>
              <w:autoSpaceDN w:val="0"/>
              <w:adjustRightInd w:val="0"/>
              <w:spacing w:line="320" w:lineRule="exact"/>
              <w:jc w:val="left"/>
              <w:rPr>
                <w:rFonts w:ascii="Times New Roman" w:hAnsi="Times New Roman" w:cs="Times New Roman"/>
                <w:color w:val="000000"/>
              </w:rPr>
            </w:pPr>
            <w:r>
              <w:rPr>
                <w:rFonts w:ascii="Times New Roman" w:hAnsi="Times New Roman" w:cs="Times New Roman"/>
                <w:color w:val="000000"/>
              </w:rPr>
              <w:t>甲醛含量</w:t>
            </w:r>
          </w:p>
        </w:tc>
        <w:tc>
          <w:tcPr>
            <w:tcW w:w="1701" w:type="dxa"/>
            <w:vMerge/>
            <w:vAlign w:val="center"/>
          </w:tcPr>
          <w:p w:rsidR="00424A79" w:rsidRDefault="00424A79">
            <w:pPr>
              <w:rPr>
                <w:rFonts w:ascii="Times New Roman" w:hAnsi="Times New Roman" w:cs="Times New Roman"/>
                <w:color w:val="000000"/>
              </w:rPr>
            </w:pPr>
          </w:p>
        </w:tc>
        <w:tc>
          <w:tcPr>
            <w:tcW w:w="2345"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GB/T 30796</w:t>
            </w:r>
          </w:p>
        </w:tc>
        <w:tc>
          <w:tcPr>
            <w:tcW w:w="1340" w:type="dxa"/>
            <w:vMerge/>
            <w:vAlign w:val="center"/>
          </w:tcPr>
          <w:p w:rsidR="00424A79" w:rsidRDefault="00424A79">
            <w:pPr>
              <w:rPr>
                <w:rFonts w:ascii="Times New Roman" w:hAnsi="Times New Roman" w:cs="Times New Roman"/>
                <w:color w:val="000000"/>
              </w:rPr>
            </w:pPr>
          </w:p>
        </w:tc>
      </w:tr>
      <w:tr w:rsidR="00424A79">
        <w:trPr>
          <w:trHeight w:val="300"/>
          <w:jc w:val="center"/>
        </w:trPr>
        <w:tc>
          <w:tcPr>
            <w:tcW w:w="992"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5</w:t>
            </w:r>
          </w:p>
        </w:tc>
        <w:tc>
          <w:tcPr>
            <w:tcW w:w="2551" w:type="dxa"/>
            <w:vAlign w:val="center"/>
          </w:tcPr>
          <w:p w:rsidR="00424A79" w:rsidRDefault="0037696E">
            <w:pPr>
              <w:autoSpaceDE w:val="0"/>
              <w:autoSpaceDN w:val="0"/>
              <w:adjustRightInd w:val="0"/>
              <w:spacing w:line="320" w:lineRule="exact"/>
              <w:rPr>
                <w:rFonts w:ascii="Times New Roman" w:hAnsi="Times New Roman" w:cs="Times New Roman"/>
                <w:color w:val="000000"/>
              </w:rPr>
            </w:pPr>
            <w:r>
              <w:rPr>
                <w:rFonts w:ascii="Times New Roman" w:hAnsi="Times New Roman" w:cs="Times New Roman"/>
                <w:color w:val="000000"/>
              </w:rPr>
              <w:t>菌落总数</w:t>
            </w:r>
          </w:p>
        </w:tc>
        <w:tc>
          <w:tcPr>
            <w:tcW w:w="1701" w:type="dxa"/>
            <w:vMerge/>
            <w:vAlign w:val="center"/>
          </w:tcPr>
          <w:p w:rsidR="00424A79" w:rsidRDefault="00424A79">
            <w:pPr>
              <w:rPr>
                <w:rFonts w:ascii="Times New Roman" w:hAnsi="Times New Roman" w:cs="Times New Roman"/>
                <w:color w:val="000000"/>
              </w:rPr>
            </w:pPr>
          </w:p>
        </w:tc>
        <w:tc>
          <w:tcPr>
            <w:tcW w:w="2345"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GB 4789.2</w:t>
            </w:r>
          </w:p>
        </w:tc>
        <w:tc>
          <w:tcPr>
            <w:tcW w:w="1340" w:type="dxa"/>
            <w:vMerge/>
            <w:vAlign w:val="center"/>
          </w:tcPr>
          <w:p w:rsidR="00424A79" w:rsidRDefault="00424A79">
            <w:pPr>
              <w:rPr>
                <w:rFonts w:ascii="Times New Roman" w:hAnsi="Times New Roman" w:cs="Times New Roman"/>
                <w:color w:val="000000"/>
              </w:rPr>
            </w:pPr>
          </w:p>
        </w:tc>
      </w:tr>
      <w:tr w:rsidR="00424A79">
        <w:trPr>
          <w:trHeight w:val="300"/>
          <w:jc w:val="center"/>
        </w:trPr>
        <w:tc>
          <w:tcPr>
            <w:tcW w:w="992"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6</w:t>
            </w:r>
          </w:p>
        </w:tc>
        <w:tc>
          <w:tcPr>
            <w:tcW w:w="2551" w:type="dxa"/>
            <w:vAlign w:val="center"/>
          </w:tcPr>
          <w:p w:rsidR="00424A79" w:rsidRDefault="0037696E">
            <w:pPr>
              <w:autoSpaceDE w:val="0"/>
              <w:autoSpaceDN w:val="0"/>
              <w:adjustRightInd w:val="0"/>
              <w:spacing w:line="320" w:lineRule="exact"/>
              <w:rPr>
                <w:rFonts w:ascii="Times New Roman" w:hAnsi="Times New Roman" w:cs="Times New Roman"/>
                <w:color w:val="000000"/>
              </w:rPr>
            </w:pPr>
            <w:r>
              <w:rPr>
                <w:rFonts w:ascii="Times New Roman" w:hAnsi="Times New Roman" w:cs="Times New Roman"/>
                <w:color w:val="000000"/>
              </w:rPr>
              <w:t>大肠菌群</w:t>
            </w:r>
          </w:p>
        </w:tc>
        <w:tc>
          <w:tcPr>
            <w:tcW w:w="1701" w:type="dxa"/>
            <w:vMerge/>
            <w:vAlign w:val="center"/>
          </w:tcPr>
          <w:p w:rsidR="00424A79" w:rsidRDefault="00424A79">
            <w:pPr>
              <w:rPr>
                <w:rFonts w:ascii="Times New Roman" w:hAnsi="Times New Roman" w:cs="Times New Roman"/>
                <w:color w:val="000000"/>
              </w:rPr>
            </w:pPr>
          </w:p>
        </w:tc>
        <w:tc>
          <w:tcPr>
            <w:tcW w:w="2345" w:type="dxa"/>
            <w:vAlign w:val="center"/>
          </w:tcPr>
          <w:p w:rsidR="00424A79" w:rsidRDefault="0037696E">
            <w:pPr>
              <w:autoSpaceDE w:val="0"/>
              <w:autoSpaceDN w:val="0"/>
              <w:adjustRightInd w:val="0"/>
              <w:spacing w:line="320" w:lineRule="exact"/>
              <w:jc w:val="center"/>
              <w:rPr>
                <w:rFonts w:ascii="Times New Roman" w:hAnsi="Times New Roman" w:cs="Times New Roman"/>
                <w:color w:val="000000"/>
              </w:rPr>
            </w:pPr>
            <w:r>
              <w:rPr>
                <w:rFonts w:ascii="Times New Roman" w:hAnsi="Times New Roman" w:cs="Times New Roman"/>
                <w:color w:val="000000"/>
              </w:rPr>
              <w:t>GB 4789.3</w:t>
            </w:r>
          </w:p>
        </w:tc>
        <w:tc>
          <w:tcPr>
            <w:tcW w:w="1340" w:type="dxa"/>
            <w:vMerge/>
            <w:vAlign w:val="center"/>
          </w:tcPr>
          <w:p w:rsidR="00424A79" w:rsidRDefault="00424A79">
            <w:pPr>
              <w:rPr>
                <w:rFonts w:ascii="Times New Roman" w:hAnsi="Times New Roman" w:cs="Times New Roman"/>
                <w:color w:val="000000"/>
              </w:rPr>
            </w:pPr>
          </w:p>
        </w:tc>
      </w:tr>
    </w:tbl>
    <w:p w:rsidR="00424A79" w:rsidRDefault="00424A79">
      <w:pPr>
        <w:rPr>
          <w:rFonts w:ascii="Times New Roman" w:hAnsi="Times New Roman" w:cs="Times New Roman"/>
          <w:color w:val="000000"/>
        </w:rPr>
      </w:pPr>
    </w:p>
    <w:p w:rsidR="00424A79" w:rsidRDefault="0037696E">
      <w:pPr>
        <w:jc w:val="center"/>
        <w:rPr>
          <w:rFonts w:ascii="Times New Roman" w:hAnsi="Times New Roman" w:cs="Times New Roman"/>
          <w:b/>
          <w:bCs/>
          <w:color w:val="000000"/>
        </w:rPr>
      </w:pPr>
      <w:r>
        <w:rPr>
          <w:rFonts w:ascii="Times New Roman" w:hAnsi="Times New Roman" w:cs="宋体" w:hint="eastAsia"/>
          <w:b/>
          <w:bCs/>
          <w:color w:val="000000"/>
        </w:rPr>
        <w:t>表</w:t>
      </w:r>
      <w:r>
        <w:rPr>
          <w:rFonts w:ascii="Times New Roman" w:hAnsi="Times New Roman" w:cs="Times New Roman" w:hint="eastAsia"/>
          <w:b/>
          <w:bCs/>
          <w:color w:val="000000"/>
        </w:rPr>
        <w:t>A</w:t>
      </w:r>
      <w:r>
        <w:rPr>
          <w:rFonts w:ascii="Times New Roman" w:hAnsi="Times New Roman" w:cs="Times New Roman"/>
          <w:b/>
          <w:bCs/>
          <w:color w:val="000000"/>
        </w:rPr>
        <w:t>.</w:t>
      </w:r>
      <w:r>
        <w:rPr>
          <w:rFonts w:ascii="Times New Roman" w:hAnsi="Times New Roman" w:cs="Times New Roman" w:hint="eastAsia"/>
          <w:b/>
          <w:bCs/>
          <w:color w:val="000000"/>
        </w:rPr>
        <w:t>2</w:t>
      </w:r>
      <w:r>
        <w:rPr>
          <w:rFonts w:ascii="Times New Roman" w:hAnsi="Times New Roman" w:cs="宋体" w:hint="eastAsia"/>
          <w:b/>
          <w:bCs/>
          <w:color w:val="000000"/>
        </w:rPr>
        <w:t>手洗餐具用洗涤剂产品应增加的检验项目</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708"/>
        <w:gridCol w:w="1985"/>
        <w:gridCol w:w="1701"/>
        <w:gridCol w:w="1688"/>
        <w:gridCol w:w="1366"/>
      </w:tblGrid>
      <w:tr w:rsidR="00424A79">
        <w:trPr>
          <w:trHeight w:val="690"/>
          <w:tblHeader/>
          <w:jc w:val="center"/>
        </w:trPr>
        <w:tc>
          <w:tcPr>
            <w:tcW w:w="1507"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b/>
                <w:color w:val="000000"/>
              </w:rPr>
              <w:t>产品名称</w:t>
            </w:r>
          </w:p>
        </w:tc>
        <w:tc>
          <w:tcPr>
            <w:tcW w:w="708"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序号</w:t>
            </w:r>
          </w:p>
        </w:tc>
        <w:tc>
          <w:tcPr>
            <w:tcW w:w="1985"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b/>
                <w:color w:val="000000"/>
              </w:rPr>
              <w:t>检验项目</w:t>
            </w:r>
          </w:p>
        </w:tc>
        <w:tc>
          <w:tcPr>
            <w:tcW w:w="1701"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检验依据（要求）</w:t>
            </w:r>
          </w:p>
        </w:tc>
        <w:tc>
          <w:tcPr>
            <w:tcW w:w="1688"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检验方法</w:t>
            </w:r>
          </w:p>
        </w:tc>
        <w:tc>
          <w:tcPr>
            <w:tcW w:w="1366"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备注</w:t>
            </w:r>
          </w:p>
        </w:tc>
      </w:tr>
      <w:tr w:rsidR="00424A79">
        <w:trPr>
          <w:trHeight w:val="300"/>
          <w:jc w:val="center"/>
        </w:trPr>
        <w:tc>
          <w:tcPr>
            <w:tcW w:w="1507" w:type="dxa"/>
            <w:vMerge w:val="restart"/>
            <w:vAlign w:val="center"/>
          </w:tcPr>
          <w:p w:rsidR="00424A79" w:rsidRDefault="0037696E">
            <w:pPr>
              <w:jc w:val="center"/>
              <w:rPr>
                <w:rFonts w:ascii="Times New Roman" w:hAnsi="Times New Roman" w:cs="Times New Roman"/>
                <w:color w:val="000000"/>
              </w:rPr>
            </w:pPr>
            <w:r>
              <w:rPr>
                <w:rFonts w:ascii="Times New Roman" w:hAnsi="Times New Roman" w:cs="Times New Roman"/>
                <w:bCs/>
                <w:color w:val="000000"/>
              </w:rPr>
              <w:t>手洗餐具用洗涤剂</w:t>
            </w:r>
          </w:p>
        </w:tc>
        <w:tc>
          <w:tcPr>
            <w:tcW w:w="708" w:type="dxa"/>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1</w:t>
            </w:r>
          </w:p>
        </w:tc>
        <w:tc>
          <w:tcPr>
            <w:tcW w:w="1985" w:type="dxa"/>
            <w:vAlign w:val="center"/>
          </w:tcPr>
          <w:p w:rsidR="00424A79" w:rsidRDefault="0037696E">
            <w:pPr>
              <w:tabs>
                <w:tab w:val="left" w:pos="0"/>
              </w:tabs>
              <w:spacing w:line="300" w:lineRule="auto"/>
              <w:ind w:right="73"/>
              <w:jc w:val="left"/>
              <w:rPr>
                <w:rFonts w:ascii="Times New Roman" w:hAnsi="Times New Roman" w:cs="Times New Roman"/>
                <w:bCs/>
                <w:color w:val="000000"/>
              </w:rPr>
            </w:pPr>
            <w:r>
              <w:rPr>
                <w:rFonts w:ascii="Times New Roman" w:hAnsi="Times New Roman" w:cs="Times New Roman"/>
                <w:bCs/>
                <w:color w:val="000000"/>
              </w:rPr>
              <w:t>总活性物含量</w:t>
            </w:r>
          </w:p>
        </w:tc>
        <w:tc>
          <w:tcPr>
            <w:tcW w:w="1701" w:type="dxa"/>
            <w:vMerge w:val="restart"/>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产品执行标准</w:t>
            </w:r>
          </w:p>
        </w:tc>
        <w:tc>
          <w:tcPr>
            <w:tcW w:w="1688" w:type="dxa"/>
            <w:vMerge w:val="restart"/>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产品执行标准中依据的检验方法</w:t>
            </w:r>
          </w:p>
        </w:tc>
        <w:tc>
          <w:tcPr>
            <w:tcW w:w="1366" w:type="dxa"/>
            <w:vMerge w:val="restart"/>
            <w:vAlign w:val="center"/>
          </w:tcPr>
          <w:p w:rsidR="00424A79" w:rsidRDefault="00424A79">
            <w:pPr>
              <w:jc w:val="center"/>
              <w:rPr>
                <w:rFonts w:ascii="Times New Roman" w:hAnsi="Times New Roman" w:cs="Times New Roman"/>
                <w:color w:val="000000"/>
              </w:rPr>
            </w:pPr>
          </w:p>
        </w:tc>
      </w:tr>
      <w:tr w:rsidR="00424A79">
        <w:trPr>
          <w:trHeight w:val="300"/>
          <w:jc w:val="center"/>
        </w:trPr>
        <w:tc>
          <w:tcPr>
            <w:tcW w:w="1507" w:type="dxa"/>
            <w:vMerge/>
            <w:vAlign w:val="center"/>
          </w:tcPr>
          <w:p w:rsidR="00424A79" w:rsidRDefault="00424A79">
            <w:pPr>
              <w:jc w:val="center"/>
              <w:rPr>
                <w:rFonts w:ascii="Times New Roman" w:hAnsi="Times New Roman" w:cs="Times New Roman"/>
                <w:color w:val="000000"/>
              </w:rPr>
            </w:pPr>
          </w:p>
        </w:tc>
        <w:tc>
          <w:tcPr>
            <w:tcW w:w="708" w:type="dxa"/>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2</w:t>
            </w:r>
          </w:p>
        </w:tc>
        <w:tc>
          <w:tcPr>
            <w:tcW w:w="1985" w:type="dxa"/>
            <w:vAlign w:val="center"/>
          </w:tcPr>
          <w:p w:rsidR="00424A79" w:rsidRDefault="0037696E">
            <w:pPr>
              <w:tabs>
                <w:tab w:val="left" w:pos="0"/>
              </w:tabs>
              <w:spacing w:line="300" w:lineRule="auto"/>
              <w:ind w:right="73"/>
              <w:jc w:val="left"/>
              <w:rPr>
                <w:rFonts w:ascii="Times New Roman" w:hAnsi="Times New Roman" w:cs="Times New Roman"/>
                <w:bCs/>
                <w:color w:val="000000"/>
              </w:rPr>
            </w:pPr>
            <w:r>
              <w:rPr>
                <w:rFonts w:ascii="Times New Roman" w:hAnsi="Times New Roman" w:cs="Times New Roman"/>
                <w:bCs/>
                <w:color w:val="000000"/>
              </w:rPr>
              <w:t>pH</w:t>
            </w:r>
          </w:p>
        </w:tc>
        <w:tc>
          <w:tcPr>
            <w:tcW w:w="1701" w:type="dxa"/>
            <w:vMerge/>
            <w:vAlign w:val="center"/>
          </w:tcPr>
          <w:p w:rsidR="00424A79" w:rsidRDefault="00424A79">
            <w:pPr>
              <w:tabs>
                <w:tab w:val="left" w:pos="0"/>
              </w:tabs>
              <w:spacing w:line="300" w:lineRule="auto"/>
              <w:ind w:right="73"/>
              <w:jc w:val="center"/>
              <w:rPr>
                <w:rFonts w:ascii="Times New Roman" w:hAnsi="Times New Roman" w:cs="Times New Roman"/>
                <w:bCs/>
                <w:color w:val="000000"/>
              </w:rPr>
            </w:pPr>
          </w:p>
        </w:tc>
        <w:tc>
          <w:tcPr>
            <w:tcW w:w="1688" w:type="dxa"/>
            <w:vMerge/>
            <w:vAlign w:val="center"/>
          </w:tcPr>
          <w:p w:rsidR="00424A79" w:rsidRDefault="00424A79">
            <w:pPr>
              <w:tabs>
                <w:tab w:val="left" w:pos="0"/>
              </w:tabs>
              <w:spacing w:line="300" w:lineRule="auto"/>
              <w:ind w:right="73"/>
              <w:jc w:val="center"/>
              <w:rPr>
                <w:rFonts w:ascii="Times New Roman" w:hAnsi="Times New Roman" w:cs="Times New Roman"/>
                <w:b/>
                <w:color w:val="000000"/>
              </w:rPr>
            </w:pPr>
          </w:p>
        </w:tc>
        <w:tc>
          <w:tcPr>
            <w:tcW w:w="1366" w:type="dxa"/>
            <w:vMerge/>
            <w:vAlign w:val="center"/>
          </w:tcPr>
          <w:p w:rsidR="00424A79" w:rsidRDefault="00424A79">
            <w:pPr>
              <w:jc w:val="center"/>
              <w:rPr>
                <w:rFonts w:ascii="Times New Roman" w:hAnsi="Times New Roman" w:cs="Times New Roman"/>
                <w:color w:val="000000"/>
              </w:rPr>
            </w:pPr>
          </w:p>
        </w:tc>
      </w:tr>
      <w:tr w:rsidR="00424A79">
        <w:trPr>
          <w:trHeight w:val="300"/>
          <w:jc w:val="center"/>
        </w:trPr>
        <w:tc>
          <w:tcPr>
            <w:tcW w:w="1507" w:type="dxa"/>
            <w:vMerge/>
            <w:vAlign w:val="center"/>
          </w:tcPr>
          <w:p w:rsidR="00424A79" w:rsidRDefault="00424A79">
            <w:pPr>
              <w:jc w:val="center"/>
              <w:rPr>
                <w:rFonts w:ascii="Times New Roman" w:hAnsi="Times New Roman" w:cs="Times New Roman"/>
                <w:color w:val="000000"/>
              </w:rPr>
            </w:pPr>
          </w:p>
        </w:tc>
        <w:tc>
          <w:tcPr>
            <w:tcW w:w="708" w:type="dxa"/>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3</w:t>
            </w:r>
          </w:p>
        </w:tc>
        <w:tc>
          <w:tcPr>
            <w:tcW w:w="1985" w:type="dxa"/>
            <w:vAlign w:val="center"/>
          </w:tcPr>
          <w:p w:rsidR="00424A79" w:rsidRDefault="0037696E">
            <w:pPr>
              <w:tabs>
                <w:tab w:val="left" w:pos="0"/>
              </w:tabs>
              <w:spacing w:line="300" w:lineRule="auto"/>
              <w:ind w:right="73"/>
              <w:jc w:val="left"/>
              <w:rPr>
                <w:rFonts w:ascii="Times New Roman" w:hAnsi="Times New Roman" w:cs="Times New Roman"/>
                <w:bCs/>
                <w:color w:val="000000"/>
              </w:rPr>
            </w:pPr>
            <w:r>
              <w:rPr>
                <w:rFonts w:ascii="Times New Roman" w:hAnsi="Times New Roman" w:cs="Times New Roman"/>
                <w:bCs/>
                <w:color w:val="000000"/>
              </w:rPr>
              <w:t>去污力</w:t>
            </w:r>
          </w:p>
        </w:tc>
        <w:tc>
          <w:tcPr>
            <w:tcW w:w="1701" w:type="dxa"/>
            <w:vMerge/>
            <w:vAlign w:val="center"/>
          </w:tcPr>
          <w:p w:rsidR="00424A79" w:rsidRDefault="00424A79">
            <w:pPr>
              <w:tabs>
                <w:tab w:val="left" w:pos="0"/>
              </w:tabs>
              <w:spacing w:line="300" w:lineRule="auto"/>
              <w:ind w:right="73"/>
              <w:jc w:val="center"/>
              <w:rPr>
                <w:rFonts w:ascii="Times New Roman" w:hAnsi="Times New Roman" w:cs="Times New Roman"/>
                <w:bCs/>
                <w:color w:val="000000"/>
              </w:rPr>
            </w:pPr>
          </w:p>
        </w:tc>
        <w:tc>
          <w:tcPr>
            <w:tcW w:w="1688" w:type="dxa"/>
            <w:vMerge/>
            <w:vAlign w:val="center"/>
          </w:tcPr>
          <w:p w:rsidR="00424A79" w:rsidRDefault="00424A79">
            <w:pPr>
              <w:tabs>
                <w:tab w:val="left" w:pos="0"/>
              </w:tabs>
              <w:spacing w:line="300" w:lineRule="auto"/>
              <w:ind w:right="73"/>
              <w:jc w:val="center"/>
              <w:rPr>
                <w:rFonts w:ascii="Times New Roman" w:hAnsi="Times New Roman" w:cs="Times New Roman"/>
                <w:b/>
                <w:color w:val="000000"/>
              </w:rPr>
            </w:pPr>
          </w:p>
        </w:tc>
        <w:tc>
          <w:tcPr>
            <w:tcW w:w="1366" w:type="dxa"/>
            <w:vMerge/>
            <w:vAlign w:val="center"/>
          </w:tcPr>
          <w:p w:rsidR="00424A79" w:rsidRDefault="00424A79">
            <w:pPr>
              <w:jc w:val="center"/>
              <w:rPr>
                <w:rFonts w:ascii="Times New Roman" w:hAnsi="Times New Roman" w:cs="Times New Roman"/>
                <w:color w:val="000000"/>
              </w:rPr>
            </w:pPr>
          </w:p>
        </w:tc>
      </w:tr>
      <w:tr w:rsidR="00424A79">
        <w:trPr>
          <w:trHeight w:val="300"/>
          <w:jc w:val="center"/>
        </w:trPr>
        <w:tc>
          <w:tcPr>
            <w:tcW w:w="1507" w:type="dxa"/>
            <w:vMerge/>
            <w:vAlign w:val="center"/>
          </w:tcPr>
          <w:p w:rsidR="00424A79" w:rsidRDefault="00424A79">
            <w:pPr>
              <w:jc w:val="center"/>
              <w:rPr>
                <w:rFonts w:ascii="Times New Roman" w:hAnsi="Times New Roman" w:cs="Times New Roman"/>
                <w:color w:val="000000"/>
              </w:rPr>
            </w:pPr>
          </w:p>
        </w:tc>
        <w:tc>
          <w:tcPr>
            <w:tcW w:w="708" w:type="dxa"/>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4</w:t>
            </w:r>
          </w:p>
        </w:tc>
        <w:tc>
          <w:tcPr>
            <w:tcW w:w="1985" w:type="dxa"/>
            <w:vAlign w:val="center"/>
          </w:tcPr>
          <w:p w:rsidR="00424A79" w:rsidRDefault="0037696E">
            <w:pPr>
              <w:tabs>
                <w:tab w:val="left" w:pos="0"/>
              </w:tabs>
              <w:spacing w:line="300" w:lineRule="auto"/>
              <w:ind w:right="73"/>
              <w:jc w:val="left"/>
              <w:rPr>
                <w:rFonts w:ascii="Times New Roman" w:hAnsi="Times New Roman" w:cs="Times New Roman"/>
                <w:bCs/>
                <w:color w:val="000000"/>
              </w:rPr>
            </w:pPr>
            <w:r>
              <w:rPr>
                <w:rFonts w:ascii="Times New Roman" w:hAnsi="Times New Roman" w:cs="Times New Roman"/>
                <w:bCs/>
                <w:color w:val="000000"/>
              </w:rPr>
              <w:t>荧光增白剂</w:t>
            </w:r>
          </w:p>
        </w:tc>
        <w:tc>
          <w:tcPr>
            <w:tcW w:w="1701" w:type="dxa"/>
            <w:vMerge/>
            <w:vAlign w:val="center"/>
          </w:tcPr>
          <w:p w:rsidR="00424A79" w:rsidRDefault="00424A79">
            <w:pPr>
              <w:tabs>
                <w:tab w:val="left" w:pos="0"/>
              </w:tabs>
              <w:spacing w:line="300" w:lineRule="auto"/>
              <w:ind w:right="73"/>
              <w:jc w:val="center"/>
              <w:rPr>
                <w:rFonts w:ascii="Times New Roman" w:hAnsi="Times New Roman" w:cs="Times New Roman"/>
                <w:bCs/>
                <w:color w:val="000000"/>
              </w:rPr>
            </w:pPr>
          </w:p>
        </w:tc>
        <w:tc>
          <w:tcPr>
            <w:tcW w:w="1688" w:type="dxa"/>
            <w:vMerge/>
            <w:vAlign w:val="center"/>
          </w:tcPr>
          <w:p w:rsidR="00424A79" w:rsidRDefault="00424A79">
            <w:pPr>
              <w:tabs>
                <w:tab w:val="left" w:pos="0"/>
              </w:tabs>
              <w:spacing w:line="300" w:lineRule="auto"/>
              <w:ind w:right="73"/>
              <w:jc w:val="center"/>
              <w:rPr>
                <w:rFonts w:ascii="Times New Roman" w:hAnsi="Times New Roman" w:cs="Times New Roman"/>
                <w:b/>
                <w:color w:val="000000"/>
              </w:rPr>
            </w:pPr>
          </w:p>
        </w:tc>
        <w:tc>
          <w:tcPr>
            <w:tcW w:w="1366" w:type="dxa"/>
            <w:vMerge/>
            <w:vAlign w:val="center"/>
          </w:tcPr>
          <w:p w:rsidR="00424A79" w:rsidRDefault="00424A79">
            <w:pPr>
              <w:jc w:val="center"/>
              <w:rPr>
                <w:rFonts w:ascii="Times New Roman" w:hAnsi="Times New Roman" w:cs="Times New Roman"/>
                <w:color w:val="000000"/>
              </w:rPr>
            </w:pPr>
          </w:p>
        </w:tc>
      </w:tr>
    </w:tbl>
    <w:p w:rsidR="00424A79" w:rsidRDefault="00424A79">
      <w:pPr>
        <w:jc w:val="center"/>
        <w:rPr>
          <w:rFonts w:ascii="Times New Roman" w:hAnsi="Times New Roman" w:cs="宋体"/>
          <w:color w:val="000000"/>
        </w:rPr>
      </w:pPr>
    </w:p>
    <w:p w:rsidR="00424A79" w:rsidRDefault="0037696E">
      <w:pPr>
        <w:jc w:val="center"/>
        <w:rPr>
          <w:rFonts w:ascii="Times New Roman" w:hAnsi="Times New Roman" w:cs="宋体"/>
          <w:b/>
          <w:bCs/>
          <w:color w:val="000000"/>
        </w:rPr>
      </w:pPr>
      <w:r>
        <w:rPr>
          <w:rFonts w:ascii="Times New Roman" w:hAnsi="Times New Roman" w:cs="宋体" w:hint="eastAsia"/>
          <w:b/>
          <w:bCs/>
          <w:color w:val="000000"/>
        </w:rPr>
        <w:t>表</w:t>
      </w:r>
      <w:r>
        <w:rPr>
          <w:rFonts w:ascii="Times New Roman" w:hAnsi="Times New Roman" w:cs="宋体" w:hint="eastAsia"/>
          <w:b/>
          <w:bCs/>
          <w:color w:val="000000"/>
        </w:rPr>
        <w:t>A.3</w:t>
      </w:r>
      <w:r>
        <w:rPr>
          <w:rFonts w:ascii="Times New Roman" w:hAnsi="Times New Roman" w:cs="宋体" w:hint="eastAsia"/>
          <w:b/>
          <w:bCs/>
          <w:color w:val="000000"/>
        </w:rPr>
        <w:t>机洗餐具用洗涤剂产品及食品工业用（含复合主剂）洗涤剂应增加的检验项目</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708"/>
        <w:gridCol w:w="1985"/>
        <w:gridCol w:w="1701"/>
        <w:gridCol w:w="1701"/>
        <w:gridCol w:w="1323"/>
      </w:tblGrid>
      <w:tr w:rsidR="00424A79">
        <w:trPr>
          <w:trHeight w:val="690"/>
          <w:tblHeader/>
          <w:jc w:val="center"/>
        </w:trPr>
        <w:tc>
          <w:tcPr>
            <w:tcW w:w="1477"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b/>
                <w:color w:val="000000"/>
              </w:rPr>
              <w:t>产品名称</w:t>
            </w:r>
          </w:p>
        </w:tc>
        <w:tc>
          <w:tcPr>
            <w:tcW w:w="708"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序号</w:t>
            </w:r>
          </w:p>
        </w:tc>
        <w:tc>
          <w:tcPr>
            <w:tcW w:w="1985" w:type="dxa"/>
            <w:vAlign w:val="center"/>
          </w:tcPr>
          <w:p w:rsidR="00424A79" w:rsidRDefault="0037696E">
            <w:pPr>
              <w:tabs>
                <w:tab w:val="left" w:pos="2428"/>
              </w:tabs>
              <w:jc w:val="center"/>
              <w:rPr>
                <w:rFonts w:ascii="Times New Roman" w:hAnsi="Times New Roman" w:cs="Times New Roman"/>
                <w:b/>
                <w:color w:val="000000"/>
              </w:rPr>
            </w:pPr>
            <w:r>
              <w:rPr>
                <w:rFonts w:ascii="Times New Roman" w:hAnsi="Times New Roman" w:cs="Times New Roman"/>
                <w:b/>
                <w:color w:val="000000"/>
              </w:rPr>
              <w:t>检验项目</w:t>
            </w:r>
          </w:p>
        </w:tc>
        <w:tc>
          <w:tcPr>
            <w:tcW w:w="1701"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检验依据（要求）</w:t>
            </w:r>
          </w:p>
        </w:tc>
        <w:tc>
          <w:tcPr>
            <w:tcW w:w="1701"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检验方法</w:t>
            </w:r>
          </w:p>
        </w:tc>
        <w:tc>
          <w:tcPr>
            <w:tcW w:w="1323" w:type="dxa"/>
            <w:vAlign w:val="center"/>
          </w:tcPr>
          <w:p w:rsidR="00424A79" w:rsidRDefault="0037696E">
            <w:pPr>
              <w:jc w:val="center"/>
              <w:rPr>
                <w:rFonts w:ascii="Times New Roman" w:hAnsi="Times New Roman" w:cs="Times New Roman"/>
                <w:b/>
                <w:color w:val="000000"/>
              </w:rPr>
            </w:pPr>
            <w:r>
              <w:rPr>
                <w:rFonts w:ascii="Times New Roman" w:hAnsi="Times New Roman" w:cs="Times New Roman"/>
                <w:b/>
                <w:color w:val="000000"/>
              </w:rPr>
              <w:t>备注</w:t>
            </w:r>
          </w:p>
        </w:tc>
      </w:tr>
      <w:tr w:rsidR="00424A79">
        <w:trPr>
          <w:trHeight w:val="690"/>
          <w:tblHeader/>
          <w:jc w:val="center"/>
        </w:trPr>
        <w:tc>
          <w:tcPr>
            <w:tcW w:w="1477" w:type="dxa"/>
            <w:vMerge w:val="restart"/>
            <w:vAlign w:val="center"/>
          </w:tcPr>
          <w:p w:rsidR="00424A79" w:rsidRDefault="0037696E">
            <w:pPr>
              <w:tabs>
                <w:tab w:val="left" w:pos="2428"/>
              </w:tabs>
              <w:jc w:val="center"/>
              <w:rPr>
                <w:rFonts w:ascii="Times New Roman" w:hAnsi="Times New Roman" w:cs="Times New Roman"/>
                <w:color w:val="000000"/>
              </w:rPr>
            </w:pPr>
            <w:r>
              <w:rPr>
                <w:rFonts w:ascii="Times New Roman" w:hAnsi="Times New Roman" w:cs="Times New Roman"/>
                <w:color w:val="000000"/>
              </w:rPr>
              <w:t>机洗餐具用洗涤剂产品、食品工业用（含复合主剂）洗涤剂</w:t>
            </w:r>
          </w:p>
        </w:tc>
        <w:tc>
          <w:tcPr>
            <w:tcW w:w="708" w:type="dxa"/>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1</w:t>
            </w:r>
          </w:p>
        </w:tc>
        <w:tc>
          <w:tcPr>
            <w:tcW w:w="1985" w:type="dxa"/>
            <w:vAlign w:val="center"/>
          </w:tcPr>
          <w:p w:rsidR="00424A79" w:rsidRDefault="0037696E">
            <w:pPr>
              <w:tabs>
                <w:tab w:val="left" w:pos="0"/>
              </w:tabs>
              <w:spacing w:line="300" w:lineRule="auto"/>
              <w:ind w:right="73"/>
              <w:jc w:val="left"/>
              <w:rPr>
                <w:rFonts w:ascii="Times New Roman" w:hAnsi="Times New Roman" w:cs="Times New Roman"/>
                <w:bCs/>
                <w:color w:val="000000"/>
              </w:rPr>
            </w:pPr>
            <w:r>
              <w:rPr>
                <w:rFonts w:ascii="Times New Roman" w:hAnsi="Times New Roman" w:cs="Times New Roman"/>
                <w:bCs/>
                <w:color w:val="000000"/>
              </w:rPr>
              <w:t>总活性物（或有效物）含量</w:t>
            </w:r>
          </w:p>
        </w:tc>
        <w:tc>
          <w:tcPr>
            <w:tcW w:w="1701" w:type="dxa"/>
            <w:vMerge w:val="restart"/>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产品执行标准</w:t>
            </w:r>
          </w:p>
        </w:tc>
        <w:tc>
          <w:tcPr>
            <w:tcW w:w="1701" w:type="dxa"/>
            <w:vMerge w:val="restart"/>
            <w:vAlign w:val="center"/>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产品执行标准中依据的检验方法</w:t>
            </w:r>
          </w:p>
        </w:tc>
        <w:tc>
          <w:tcPr>
            <w:tcW w:w="1323" w:type="dxa"/>
            <w:vMerge w:val="restart"/>
            <w:vAlign w:val="center"/>
          </w:tcPr>
          <w:p w:rsidR="00424A79" w:rsidRDefault="00424A79">
            <w:pPr>
              <w:jc w:val="center"/>
              <w:rPr>
                <w:rFonts w:ascii="Times New Roman" w:hAnsi="Times New Roman" w:cs="Times New Roman"/>
                <w:color w:val="000000"/>
              </w:rPr>
            </w:pPr>
          </w:p>
        </w:tc>
      </w:tr>
      <w:tr w:rsidR="00424A79">
        <w:trPr>
          <w:trHeight w:val="690"/>
          <w:tblHeader/>
          <w:jc w:val="center"/>
        </w:trPr>
        <w:tc>
          <w:tcPr>
            <w:tcW w:w="1477" w:type="dxa"/>
            <w:vMerge/>
            <w:vAlign w:val="center"/>
          </w:tcPr>
          <w:p w:rsidR="00424A79" w:rsidRDefault="00424A79">
            <w:pPr>
              <w:tabs>
                <w:tab w:val="left" w:pos="2428"/>
              </w:tabs>
              <w:jc w:val="center"/>
              <w:rPr>
                <w:rFonts w:ascii="Times New Roman" w:hAnsi="Times New Roman" w:cs="Times New Roman"/>
                <w:color w:val="000000"/>
              </w:rPr>
            </w:pPr>
          </w:p>
        </w:tc>
        <w:tc>
          <w:tcPr>
            <w:tcW w:w="708" w:type="dxa"/>
          </w:tcPr>
          <w:p w:rsidR="00424A79" w:rsidRDefault="0037696E">
            <w:pPr>
              <w:tabs>
                <w:tab w:val="left" w:pos="0"/>
              </w:tabs>
              <w:spacing w:line="300" w:lineRule="auto"/>
              <w:ind w:right="73"/>
              <w:jc w:val="center"/>
              <w:rPr>
                <w:rFonts w:ascii="Times New Roman" w:hAnsi="Times New Roman" w:cs="Times New Roman"/>
                <w:bCs/>
                <w:color w:val="000000"/>
              </w:rPr>
            </w:pPr>
            <w:r>
              <w:rPr>
                <w:rFonts w:ascii="Times New Roman" w:hAnsi="Times New Roman" w:cs="Times New Roman"/>
                <w:bCs/>
                <w:color w:val="000000"/>
              </w:rPr>
              <w:t>2</w:t>
            </w:r>
          </w:p>
        </w:tc>
        <w:tc>
          <w:tcPr>
            <w:tcW w:w="1985" w:type="dxa"/>
          </w:tcPr>
          <w:p w:rsidR="00424A79" w:rsidRDefault="0037696E">
            <w:pPr>
              <w:tabs>
                <w:tab w:val="left" w:pos="0"/>
              </w:tabs>
              <w:spacing w:line="300" w:lineRule="auto"/>
              <w:ind w:right="73"/>
              <w:jc w:val="left"/>
              <w:rPr>
                <w:rFonts w:ascii="Times New Roman" w:hAnsi="Times New Roman" w:cs="Times New Roman"/>
                <w:bCs/>
                <w:color w:val="000000"/>
              </w:rPr>
            </w:pPr>
            <w:r>
              <w:rPr>
                <w:rFonts w:ascii="Times New Roman" w:hAnsi="Times New Roman" w:cs="Times New Roman"/>
                <w:bCs/>
                <w:color w:val="000000"/>
              </w:rPr>
              <w:t>其他检验项目（产品明示标准中的其他关键质量要求）</w:t>
            </w:r>
          </w:p>
        </w:tc>
        <w:tc>
          <w:tcPr>
            <w:tcW w:w="1701" w:type="dxa"/>
            <w:vMerge/>
          </w:tcPr>
          <w:p w:rsidR="00424A79" w:rsidRDefault="00424A79">
            <w:pPr>
              <w:tabs>
                <w:tab w:val="left" w:pos="0"/>
              </w:tabs>
              <w:spacing w:line="300" w:lineRule="auto"/>
              <w:ind w:right="73"/>
              <w:jc w:val="center"/>
              <w:rPr>
                <w:rFonts w:ascii="Times New Roman" w:hAnsi="Times New Roman" w:cs="Times New Roman"/>
                <w:bCs/>
                <w:color w:val="000000"/>
              </w:rPr>
            </w:pPr>
          </w:p>
        </w:tc>
        <w:tc>
          <w:tcPr>
            <w:tcW w:w="1701" w:type="dxa"/>
            <w:vMerge/>
          </w:tcPr>
          <w:p w:rsidR="00424A79" w:rsidRDefault="00424A79">
            <w:pPr>
              <w:tabs>
                <w:tab w:val="left" w:pos="0"/>
              </w:tabs>
              <w:spacing w:line="300" w:lineRule="auto"/>
              <w:ind w:right="73"/>
              <w:jc w:val="center"/>
              <w:rPr>
                <w:rFonts w:ascii="Times New Roman" w:hAnsi="Times New Roman" w:cs="Times New Roman"/>
                <w:b/>
                <w:color w:val="000000"/>
              </w:rPr>
            </w:pPr>
          </w:p>
        </w:tc>
        <w:tc>
          <w:tcPr>
            <w:tcW w:w="1323" w:type="dxa"/>
            <w:vMerge/>
            <w:vAlign w:val="center"/>
          </w:tcPr>
          <w:p w:rsidR="00424A79" w:rsidRDefault="00424A79">
            <w:pPr>
              <w:jc w:val="center"/>
              <w:rPr>
                <w:rFonts w:ascii="Times New Roman" w:hAnsi="Times New Roman" w:cs="Times New Roman"/>
                <w:color w:val="000000"/>
              </w:rPr>
            </w:pPr>
          </w:p>
        </w:tc>
      </w:tr>
    </w:tbl>
    <w:p w:rsidR="00424A79" w:rsidRDefault="00424A79">
      <w:pPr>
        <w:jc w:val="center"/>
        <w:rPr>
          <w:rFonts w:ascii="Times New Roman" w:hAnsi="Times New Roman" w:cs="宋体"/>
          <w:color w:val="000000"/>
          <w:highlight w:val="yellow"/>
        </w:rPr>
      </w:pPr>
    </w:p>
    <w:p w:rsidR="00424A79" w:rsidRDefault="00424A79">
      <w:pPr>
        <w:rPr>
          <w:rFonts w:ascii="Times New Roman" w:hAnsi="Times New Roman" w:cs="Times New Roman"/>
          <w:color w:val="000000"/>
          <w:highlight w:val="yellow"/>
        </w:rPr>
      </w:pPr>
    </w:p>
    <w:p w:rsidR="00424A79" w:rsidRDefault="00424A79">
      <w:pPr>
        <w:ind w:firstLineChars="507" w:firstLine="1065"/>
        <w:rPr>
          <w:rFonts w:ascii="Times New Roman" w:hAnsi="Times New Roman" w:cs="Times New Roman"/>
          <w:i/>
          <w:color w:val="000000"/>
        </w:rPr>
      </w:pPr>
    </w:p>
    <w:sectPr w:rsidR="00424A79" w:rsidSect="00424A79">
      <w:headerReference w:type="default" r:id="rId14"/>
      <w:pgSz w:w="11906" w:h="16838"/>
      <w:pgMar w:top="1440" w:right="1644" w:bottom="1440" w:left="1587" w:header="851" w:footer="992" w:gutter="0"/>
      <w:pgNumType w:fmt="numberInDash"/>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50" w:rsidRDefault="00C73A50" w:rsidP="00424A79">
      <w:r>
        <w:separator/>
      </w:r>
    </w:p>
  </w:endnote>
  <w:endnote w:type="continuationSeparator" w:id="0">
    <w:p w:rsidR="00C73A50" w:rsidRDefault="00C73A50" w:rsidP="0042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79" w:rsidRDefault="00424A7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79" w:rsidRDefault="00424A79">
    <w:pPr>
      <w:pStyle w:val="ae"/>
      <w:jc w:val="center"/>
      <w:rPr>
        <w:rFonts w:cs="Times New Roman"/>
      </w:rPr>
    </w:pPr>
    <w:r>
      <w:fldChar w:fldCharType="begin"/>
    </w:r>
    <w:r w:rsidR="0037696E">
      <w:instrText>PAGE   \* MERGEFORMAT</w:instrText>
    </w:r>
    <w:r>
      <w:fldChar w:fldCharType="separate"/>
    </w:r>
    <w:r w:rsidR="006F3427" w:rsidRPr="006F3427">
      <w:rPr>
        <w:noProof/>
        <w:lang w:val="zh-CN"/>
      </w:rPr>
      <w:t>-</w:t>
    </w:r>
    <w:r w:rsidR="006F3427">
      <w:rPr>
        <w:noProof/>
      </w:rPr>
      <w:t xml:space="preserve"> 6 -</w:t>
    </w:r>
    <w:r>
      <w:rPr>
        <w:lang w:val="zh-CN"/>
      </w:rPr>
      <w:fldChar w:fldCharType="end"/>
    </w:r>
  </w:p>
  <w:p w:rsidR="00424A79" w:rsidRDefault="00424A79">
    <w:pPr>
      <w:pStyle w:val="a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79" w:rsidRDefault="00424A79">
    <w:pPr>
      <w:pStyle w:val="ae"/>
      <w:jc w:val="center"/>
      <w:rPr>
        <w:rFonts w:cs="Times New Roman"/>
      </w:rPr>
    </w:pPr>
  </w:p>
  <w:p w:rsidR="00424A79" w:rsidRDefault="00424A79">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50" w:rsidRDefault="00C73A50" w:rsidP="00424A79">
      <w:r>
        <w:separator/>
      </w:r>
    </w:p>
  </w:footnote>
  <w:footnote w:type="continuationSeparator" w:id="0">
    <w:p w:rsidR="00C73A50" w:rsidRDefault="00C73A50" w:rsidP="0042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79" w:rsidRDefault="00424A7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79" w:rsidRDefault="00424A79">
    <w:pPr>
      <w:pStyle w:val="af"/>
      <w:pBdr>
        <w:bottom w:val="none" w:sz="0" w:space="0" w:color="auto"/>
      </w:pBdr>
      <w:tabs>
        <w:tab w:val="clear" w:pos="8306"/>
        <w:tab w:val="left" w:pos="5280"/>
      </w:tabs>
      <w:jc w:val="lef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79" w:rsidRDefault="00424A79">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79" w:rsidRDefault="00424A7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HorizontalSpacing w:val="105"/>
  <w:drawingGridVerticalSpacing w:val="16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79"/>
    <w:rsid w:val="0037696E"/>
    <w:rsid w:val="00424A79"/>
    <w:rsid w:val="006F3427"/>
    <w:rsid w:val="00C7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A79"/>
    <w:pPr>
      <w:widowControl w:val="0"/>
      <w:jc w:val="both"/>
    </w:pPr>
    <w:rPr>
      <w:kern w:val="2"/>
      <w:sz w:val="21"/>
      <w:szCs w:val="21"/>
    </w:rPr>
  </w:style>
  <w:style w:type="paragraph" w:styleId="1">
    <w:name w:val="heading 1"/>
    <w:basedOn w:val="a"/>
    <w:next w:val="a"/>
    <w:link w:val="1Char"/>
    <w:uiPriority w:val="99"/>
    <w:qFormat/>
    <w:rsid w:val="00424A79"/>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424A79"/>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24A79"/>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424A79"/>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424A79"/>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424A79"/>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424A79"/>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424A79"/>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424A79"/>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424A79"/>
    <w:rPr>
      <w:b/>
      <w:bCs/>
    </w:rPr>
  </w:style>
  <w:style w:type="paragraph" w:styleId="a4">
    <w:name w:val="annotation text"/>
    <w:basedOn w:val="a"/>
    <w:link w:val="Char0"/>
    <w:uiPriority w:val="99"/>
    <w:semiHidden/>
    <w:qFormat/>
    <w:rsid w:val="00424A79"/>
    <w:pPr>
      <w:jc w:val="left"/>
    </w:pPr>
  </w:style>
  <w:style w:type="paragraph" w:styleId="70">
    <w:name w:val="toc 7"/>
    <w:basedOn w:val="a"/>
    <w:next w:val="a"/>
    <w:uiPriority w:val="39"/>
    <w:semiHidden/>
    <w:unhideWhenUsed/>
    <w:locked/>
    <w:rsid w:val="00424A79"/>
    <w:pPr>
      <w:ind w:leftChars="1200" w:left="2520"/>
    </w:pPr>
  </w:style>
  <w:style w:type="paragraph" w:styleId="a5">
    <w:name w:val="Normal Indent"/>
    <w:basedOn w:val="a"/>
    <w:uiPriority w:val="99"/>
    <w:qFormat/>
    <w:rsid w:val="00424A79"/>
    <w:pPr>
      <w:ind w:firstLineChars="200" w:firstLine="420"/>
    </w:pPr>
    <w:rPr>
      <w:rFonts w:ascii="Times New Roman" w:hAnsi="Times New Roman" w:cs="Times New Roman"/>
    </w:rPr>
  </w:style>
  <w:style w:type="paragraph" w:styleId="a6">
    <w:name w:val="caption"/>
    <w:basedOn w:val="a"/>
    <w:next w:val="a"/>
    <w:uiPriority w:val="99"/>
    <w:qFormat/>
    <w:rsid w:val="00424A79"/>
    <w:pPr>
      <w:jc w:val="center"/>
    </w:pPr>
    <w:rPr>
      <w:rFonts w:eastAsia="黑体"/>
      <w:sz w:val="20"/>
      <w:szCs w:val="20"/>
    </w:rPr>
  </w:style>
  <w:style w:type="paragraph" w:styleId="a7">
    <w:name w:val="Document Map"/>
    <w:basedOn w:val="a"/>
    <w:link w:val="Char1"/>
    <w:uiPriority w:val="99"/>
    <w:semiHidden/>
    <w:qFormat/>
    <w:rsid w:val="00424A79"/>
    <w:rPr>
      <w:rFonts w:ascii="宋体" w:cs="宋体"/>
      <w:sz w:val="18"/>
      <w:szCs w:val="18"/>
    </w:rPr>
  </w:style>
  <w:style w:type="paragraph" w:styleId="a8">
    <w:name w:val="Body Text"/>
    <w:basedOn w:val="a"/>
    <w:link w:val="Char2"/>
    <w:uiPriority w:val="99"/>
    <w:qFormat/>
    <w:rsid w:val="00424A79"/>
    <w:pPr>
      <w:spacing w:after="120"/>
    </w:pPr>
    <w:rPr>
      <w:rFonts w:ascii="Times New Roman" w:hAnsi="Times New Roman" w:cs="Times New Roman"/>
    </w:rPr>
  </w:style>
  <w:style w:type="paragraph" w:styleId="a9">
    <w:name w:val="Body Text Indent"/>
    <w:basedOn w:val="a"/>
    <w:link w:val="Char3"/>
    <w:uiPriority w:val="99"/>
    <w:qFormat/>
    <w:rsid w:val="00424A79"/>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424A79"/>
    <w:pPr>
      <w:spacing w:line="360" w:lineRule="auto"/>
      <w:ind w:leftChars="400" w:left="840" w:rightChars="434" w:right="911"/>
    </w:pPr>
    <w:rPr>
      <w:rFonts w:ascii="仿宋_GB2312" w:eastAsia="仿宋_GB2312" w:hAnsi="Times New Roman" w:cs="仿宋_GB2312"/>
      <w:color w:val="000000"/>
      <w:sz w:val="30"/>
      <w:szCs w:val="30"/>
    </w:rPr>
  </w:style>
  <w:style w:type="paragraph" w:styleId="50">
    <w:name w:val="toc 5"/>
    <w:basedOn w:val="a"/>
    <w:next w:val="a"/>
    <w:uiPriority w:val="39"/>
    <w:semiHidden/>
    <w:unhideWhenUsed/>
    <w:locked/>
    <w:rsid w:val="00424A79"/>
    <w:pPr>
      <w:ind w:leftChars="800" w:left="1680"/>
    </w:pPr>
  </w:style>
  <w:style w:type="paragraph" w:styleId="30">
    <w:name w:val="toc 3"/>
    <w:basedOn w:val="a"/>
    <w:next w:val="a"/>
    <w:uiPriority w:val="39"/>
    <w:qFormat/>
    <w:rsid w:val="00424A79"/>
    <w:pPr>
      <w:ind w:leftChars="400" w:left="840"/>
    </w:pPr>
  </w:style>
  <w:style w:type="paragraph" w:styleId="ab">
    <w:name w:val="Plain Text"/>
    <w:basedOn w:val="a"/>
    <w:link w:val="Char4"/>
    <w:uiPriority w:val="99"/>
    <w:qFormat/>
    <w:rsid w:val="00424A79"/>
    <w:rPr>
      <w:rFonts w:ascii="宋体" w:hAnsi="Courier New" w:cs="宋体"/>
      <w:sz w:val="30"/>
      <w:szCs w:val="30"/>
    </w:rPr>
  </w:style>
  <w:style w:type="paragraph" w:styleId="80">
    <w:name w:val="toc 8"/>
    <w:basedOn w:val="a"/>
    <w:next w:val="a"/>
    <w:uiPriority w:val="39"/>
    <w:semiHidden/>
    <w:unhideWhenUsed/>
    <w:locked/>
    <w:rsid w:val="00424A79"/>
    <w:pPr>
      <w:ind w:leftChars="1400" w:left="2940"/>
    </w:pPr>
  </w:style>
  <w:style w:type="paragraph" w:styleId="ac">
    <w:name w:val="Date"/>
    <w:basedOn w:val="a"/>
    <w:next w:val="a"/>
    <w:link w:val="Char5"/>
    <w:uiPriority w:val="99"/>
    <w:qFormat/>
    <w:rsid w:val="00424A79"/>
    <w:pPr>
      <w:ind w:leftChars="2500" w:left="100"/>
    </w:pPr>
  </w:style>
  <w:style w:type="paragraph" w:styleId="20">
    <w:name w:val="Body Text Indent 2"/>
    <w:basedOn w:val="a"/>
    <w:link w:val="2Char0"/>
    <w:uiPriority w:val="99"/>
    <w:qFormat/>
    <w:rsid w:val="00424A79"/>
    <w:pPr>
      <w:ind w:firstLine="720"/>
    </w:pPr>
    <w:rPr>
      <w:rFonts w:ascii="仿宋_GB2312" w:eastAsia="仿宋_GB2312" w:hAnsi="Times New Roman" w:cs="仿宋_GB2312"/>
      <w:kern w:val="0"/>
      <w:sz w:val="28"/>
      <w:szCs w:val="28"/>
    </w:rPr>
  </w:style>
  <w:style w:type="paragraph" w:styleId="ad">
    <w:name w:val="Balloon Text"/>
    <w:basedOn w:val="a"/>
    <w:link w:val="Char6"/>
    <w:uiPriority w:val="99"/>
    <w:semiHidden/>
    <w:qFormat/>
    <w:rsid w:val="00424A79"/>
    <w:rPr>
      <w:sz w:val="18"/>
      <w:szCs w:val="18"/>
    </w:rPr>
  </w:style>
  <w:style w:type="paragraph" w:styleId="ae">
    <w:name w:val="footer"/>
    <w:basedOn w:val="a"/>
    <w:link w:val="Char7"/>
    <w:qFormat/>
    <w:rsid w:val="00424A79"/>
    <w:pPr>
      <w:tabs>
        <w:tab w:val="center" w:pos="4153"/>
        <w:tab w:val="right" w:pos="8306"/>
      </w:tabs>
      <w:snapToGrid w:val="0"/>
      <w:jc w:val="left"/>
    </w:pPr>
    <w:rPr>
      <w:sz w:val="18"/>
      <w:szCs w:val="18"/>
    </w:rPr>
  </w:style>
  <w:style w:type="paragraph" w:styleId="af">
    <w:name w:val="header"/>
    <w:basedOn w:val="a"/>
    <w:link w:val="Char8"/>
    <w:qFormat/>
    <w:rsid w:val="00424A7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24A79"/>
  </w:style>
  <w:style w:type="paragraph" w:styleId="40">
    <w:name w:val="toc 4"/>
    <w:basedOn w:val="a"/>
    <w:next w:val="a"/>
    <w:uiPriority w:val="39"/>
    <w:semiHidden/>
    <w:unhideWhenUsed/>
    <w:locked/>
    <w:rsid w:val="00424A79"/>
    <w:pPr>
      <w:ind w:leftChars="600" w:left="1260"/>
    </w:pPr>
  </w:style>
  <w:style w:type="paragraph" w:styleId="af0">
    <w:name w:val="Subtitle"/>
    <w:basedOn w:val="a"/>
    <w:next w:val="a"/>
    <w:link w:val="Char9"/>
    <w:uiPriority w:val="99"/>
    <w:qFormat/>
    <w:rsid w:val="00424A79"/>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60">
    <w:name w:val="toc 6"/>
    <w:basedOn w:val="a"/>
    <w:next w:val="a"/>
    <w:uiPriority w:val="39"/>
    <w:semiHidden/>
    <w:unhideWhenUsed/>
    <w:locked/>
    <w:rsid w:val="00424A79"/>
    <w:pPr>
      <w:ind w:leftChars="1000" w:left="2100"/>
    </w:pPr>
  </w:style>
  <w:style w:type="paragraph" w:styleId="31">
    <w:name w:val="Body Text Indent 3"/>
    <w:basedOn w:val="a"/>
    <w:link w:val="3Char0"/>
    <w:uiPriority w:val="99"/>
    <w:qFormat/>
    <w:rsid w:val="00424A79"/>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424A79"/>
    <w:pPr>
      <w:ind w:leftChars="200" w:left="420"/>
    </w:pPr>
  </w:style>
  <w:style w:type="paragraph" w:styleId="90">
    <w:name w:val="toc 9"/>
    <w:basedOn w:val="a"/>
    <w:next w:val="a"/>
    <w:uiPriority w:val="39"/>
    <w:semiHidden/>
    <w:unhideWhenUsed/>
    <w:locked/>
    <w:rsid w:val="00424A79"/>
    <w:pPr>
      <w:ind w:leftChars="1600" w:left="3360"/>
    </w:pPr>
  </w:style>
  <w:style w:type="paragraph" w:styleId="22">
    <w:name w:val="Body Text 2"/>
    <w:basedOn w:val="a"/>
    <w:link w:val="2Char1"/>
    <w:uiPriority w:val="99"/>
    <w:qFormat/>
    <w:rsid w:val="00424A79"/>
    <w:pPr>
      <w:widowControl/>
      <w:jc w:val="left"/>
    </w:pPr>
    <w:rPr>
      <w:rFonts w:ascii="Times New Roman" w:hAnsi="Times New Roman" w:cs="Times New Roman"/>
      <w:kern w:val="0"/>
      <w:sz w:val="28"/>
      <w:szCs w:val="28"/>
    </w:rPr>
  </w:style>
  <w:style w:type="paragraph" w:styleId="af1">
    <w:name w:val="Normal (Web)"/>
    <w:basedOn w:val="a"/>
    <w:uiPriority w:val="99"/>
    <w:qFormat/>
    <w:rsid w:val="00424A79"/>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424A79"/>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424A79"/>
    <w:rPr>
      <w:b/>
      <w:bCs/>
    </w:rPr>
  </w:style>
  <w:style w:type="character" w:styleId="af4">
    <w:name w:val="page number"/>
    <w:basedOn w:val="a0"/>
    <w:uiPriority w:val="99"/>
    <w:qFormat/>
    <w:rsid w:val="00424A79"/>
  </w:style>
  <w:style w:type="character" w:styleId="af5">
    <w:name w:val="FollowedHyperlink"/>
    <w:basedOn w:val="a0"/>
    <w:uiPriority w:val="99"/>
    <w:qFormat/>
    <w:rsid w:val="00424A79"/>
    <w:rPr>
      <w:color w:val="800080"/>
      <w:u w:val="single"/>
    </w:rPr>
  </w:style>
  <w:style w:type="character" w:styleId="af6">
    <w:name w:val="Emphasis"/>
    <w:basedOn w:val="a0"/>
    <w:uiPriority w:val="99"/>
    <w:qFormat/>
    <w:rsid w:val="00424A79"/>
    <w:rPr>
      <w:color w:val="auto"/>
    </w:rPr>
  </w:style>
  <w:style w:type="character" w:styleId="af7">
    <w:name w:val="Hyperlink"/>
    <w:basedOn w:val="a0"/>
    <w:uiPriority w:val="99"/>
    <w:qFormat/>
    <w:rsid w:val="00424A79"/>
    <w:rPr>
      <w:color w:val="auto"/>
      <w:u w:val="none"/>
    </w:rPr>
  </w:style>
  <w:style w:type="character" w:styleId="af8">
    <w:name w:val="annotation reference"/>
    <w:basedOn w:val="a0"/>
    <w:uiPriority w:val="99"/>
    <w:semiHidden/>
    <w:qFormat/>
    <w:rsid w:val="00424A79"/>
    <w:rPr>
      <w:sz w:val="21"/>
      <w:szCs w:val="21"/>
    </w:rPr>
  </w:style>
  <w:style w:type="paragraph" w:customStyle="1" w:styleId="11">
    <w:name w:val="列出段落1"/>
    <w:basedOn w:val="a"/>
    <w:link w:val="Charb"/>
    <w:uiPriority w:val="99"/>
    <w:qFormat/>
    <w:rsid w:val="00424A79"/>
    <w:pPr>
      <w:ind w:firstLineChars="200" w:firstLine="420"/>
    </w:pPr>
  </w:style>
  <w:style w:type="paragraph" w:customStyle="1" w:styleId="23">
    <w:name w:val="标题2（生产细则）"/>
    <w:basedOn w:val="a"/>
    <w:qFormat/>
    <w:rsid w:val="00424A79"/>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424A79"/>
    <w:rPr>
      <w:sz w:val="21"/>
      <w:szCs w:val="21"/>
    </w:rPr>
  </w:style>
  <w:style w:type="paragraph" w:customStyle="1" w:styleId="13">
    <w:name w:val="纯文本1"/>
    <w:basedOn w:val="a"/>
    <w:uiPriority w:val="99"/>
    <w:qFormat/>
    <w:rsid w:val="00424A79"/>
    <w:pPr>
      <w:adjustRightInd w:val="0"/>
    </w:pPr>
    <w:rPr>
      <w:rFonts w:ascii="宋体" w:hAnsi="Courier New" w:cs="宋体"/>
    </w:rPr>
  </w:style>
  <w:style w:type="paragraph" w:customStyle="1" w:styleId="af9">
    <w:name w:val="一级目录"/>
    <w:uiPriority w:val="99"/>
    <w:qFormat/>
    <w:rsid w:val="00424A79"/>
    <w:pPr>
      <w:tabs>
        <w:tab w:val="left" w:pos="680"/>
      </w:tabs>
      <w:spacing w:beforeLines="100"/>
    </w:pPr>
    <w:rPr>
      <w:rFonts w:ascii="Times New Roman" w:eastAsia="黑体" w:hAnsi="Times New Roman"/>
      <w:sz w:val="21"/>
      <w:szCs w:val="21"/>
    </w:rPr>
  </w:style>
  <w:style w:type="paragraph" w:customStyle="1" w:styleId="afa">
    <w:name w:val="二级目录"/>
    <w:basedOn w:val="a"/>
    <w:uiPriority w:val="99"/>
    <w:qFormat/>
    <w:rsid w:val="00424A79"/>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424A79"/>
    <w:pPr>
      <w:tabs>
        <w:tab w:val="left" w:pos="680"/>
      </w:tabs>
    </w:pPr>
    <w:rPr>
      <w:rFonts w:ascii="Times New Roman" w:hAnsi="Times New Roman" w:cs="Times New Roman"/>
    </w:rPr>
  </w:style>
  <w:style w:type="paragraph" w:customStyle="1" w:styleId="afc">
    <w:name w:val="四级目录"/>
    <w:basedOn w:val="a"/>
    <w:uiPriority w:val="99"/>
    <w:qFormat/>
    <w:rsid w:val="00424A79"/>
    <w:pPr>
      <w:tabs>
        <w:tab w:val="left" w:pos="851"/>
      </w:tabs>
    </w:pPr>
    <w:rPr>
      <w:rFonts w:ascii="Times New Roman" w:hAnsi="Times New Roman" w:cs="Times New Roman"/>
    </w:rPr>
  </w:style>
  <w:style w:type="paragraph" w:customStyle="1" w:styleId="14">
    <w:name w:val="标题1"/>
    <w:basedOn w:val="a"/>
    <w:uiPriority w:val="99"/>
    <w:qFormat/>
    <w:rsid w:val="00424A79"/>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424A79"/>
    <w:rPr>
      <w:rFonts w:ascii="仿宋_GB2312" w:eastAsia="仿宋_GB2312" w:hAnsi="Times New Roman" w:cs="仿宋_GB2312"/>
      <w:sz w:val="28"/>
      <w:szCs w:val="28"/>
    </w:rPr>
  </w:style>
  <w:style w:type="paragraph" w:customStyle="1" w:styleId="CharCharCharChar">
    <w:name w:val="Char Char Char Char"/>
    <w:basedOn w:val="a"/>
    <w:uiPriority w:val="99"/>
    <w:qFormat/>
    <w:rsid w:val="00424A79"/>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424A79"/>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424A79"/>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424A79"/>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424A79"/>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424A79"/>
    <w:pPr>
      <w:widowControl w:val="0"/>
      <w:jc w:val="both"/>
    </w:pPr>
    <w:rPr>
      <w:rFonts w:ascii="Times New Roman" w:hAnsi="Times New Roman"/>
    </w:rPr>
  </w:style>
  <w:style w:type="paragraph" w:customStyle="1" w:styleId="21-cmr">
    <w:name w:val="2.1-cmr"/>
    <w:basedOn w:val="a"/>
    <w:link w:val="21-cmrChar"/>
    <w:uiPriority w:val="99"/>
    <w:qFormat/>
    <w:rsid w:val="00424A79"/>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1">
    <w:name w:val="标题5"/>
    <w:basedOn w:val="5"/>
    <w:link w:val="5Char0"/>
    <w:uiPriority w:val="99"/>
    <w:qFormat/>
    <w:rsid w:val="00424A79"/>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424A79"/>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424A79"/>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424A79"/>
    <w:rPr>
      <w:i/>
      <w:iCs/>
      <w:color w:val="000000"/>
      <w:kern w:val="0"/>
      <w:sz w:val="20"/>
      <w:szCs w:val="20"/>
    </w:rPr>
  </w:style>
  <w:style w:type="paragraph" w:customStyle="1" w:styleId="Default">
    <w:name w:val="Default"/>
    <w:uiPriority w:val="99"/>
    <w:qFormat/>
    <w:rsid w:val="00424A79"/>
    <w:pPr>
      <w:widowControl w:val="0"/>
      <w:autoSpaceDE w:val="0"/>
      <w:autoSpaceDN w:val="0"/>
      <w:adjustRightInd w:val="0"/>
    </w:pPr>
    <w:rPr>
      <w:rFonts w:ascii="宋体" w:hAnsi="宋体" w:cs="宋体"/>
      <w:color w:val="000000"/>
    </w:rPr>
  </w:style>
  <w:style w:type="paragraph" w:customStyle="1" w:styleId="19">
    <w:name w:val="标题1 （生产细则）"/>
    <w:basedOn w:val="a"/>
    <w:uiPriority w:val="99"/>
    <w:qFormat/>
    <w:rsid w:val="00424A79"/>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424A79"/>
    <w:pPr>
      <w:adjustRightInd w:val="0"/>
      <w:textAlignment w:val="baseline"/>
    </w:pPr>
    <w:rPr>
      <w:rFonts w:ascii="宋体" w:hAnsi="Courier New" w:cs="宋体"/>
    </w:rPr>
  </w:style>
  <w:style w:type="paragraph" w:customStyle="1" w:styleId="Char11">
    <w:name w:val="Char1"/>
    <w:basedOn w:val="a"/>
    <w:uiPriority w:val="99"/>
    <w:qFormat/>
    <w:rsid w:val="00424A79"/>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424A79"/>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424A79"/>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424A79"/>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424A79"/>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uiPriority w:val="99"/>
    <w:qFormat/>
    <w:rsid w:val="00424A79"/>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424A79"/>
    <w:pPr>
      <w:ind w:firstLineChars="200" w:firstLine="420"/>
    </w:pPr>
  </w:style>
  <w:style w:type="paragraph" w:customStyle="1" w:styleId="27">
    <w:name w:val="无间隔2"/>
    <w:uiPriority w:val="1"/>
    <w:qFormat/>
    <w:rsid w:val="00424A79"/>
    <w:pPr>
      <w:widowControl w:val="0"/>
      <w:jc w:val="both"/>
    </w:pPr>
    <w:rPr>
      <w:sz w:val="21"/>
      <w:szCs w:val="21"/>
    </w:rPr>
  </w:style>
  <w:style w:type="paragraph" w:customStyle="1" w:styleId="28">
    <w:name w:val="正文2"/>
    <w:qFormat/>
    <w:rsid w:val="00424A79"/>
    <w:pPr>
      <w:jc w:val="both"/>
    </w:pPr>
    <w:rPr>
      <w:rFonts w:cs="宋体"/>
      <w:sz w:val="21"/>
      <w:szCs w:val="21"/>
    </w:rPr>
  </w:style>
  <w:style w:type="paragraph" w:customStyle="1" w:styleId="32">
    <w:name w:val="列出段落3"/>
    <w:basedOn w:val="a"/>
    <w:qFormat/>
    <w:rsid w:val="00424A79"/>
    <w:pPr>
      <w:ind w:firstLineChars="200" w:firstLine="420"/>
    </w:pPr>
  </w:style>
  <w:style w:type="paragraph" w:customStyle="1" w:styleId="ListParagraph1">
    <w:name w:val="List Paragraph1"/>
    <w:basedOn w:val="a"/>
    <w:uiPriority w:val="99"/>
    <w:qFormat/>
    <w:rsid w:val="00424A79"/>
    <w:pPr>
      <w:ind w:firstLineChars="200" w:firstLine="420"/>
    </w:pPr>
  </w:style>
  <w:style w:type="paragraph" w:customStyle="1" w:styleId="41">
    <w:name w:val="列出段落4"/>
    <w:basedOn w:val="a"/>
    <w:rsid w:val="00424A79"/>
    <w:pPr>
      <w:ind w:firstLineChars="200" w:firstLine="420"/>
    </w:pPr>
  </w:style>
  <w:style w:type="character" w:customStyle="1" w:styleId="1Char">
    <w:name w:val="标题 1 Char"/>
    <w:basedOn w:val="a0"/>
    <w:link w:val="1"/>
    <w:uiPriority w:val="99"/>
    <w:qFormat/>
    <w:locked/>
    <w:rsid w:val="00424A79"/>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424A79"/>
    <w:rPr>
      <w:rFonts w:ascii="Arial" w:eastAsia="黑体" w:hAnsi="Arial" w:cs="Arial"/>
      <w:b/>
      <w:bCs/>
      <w:sz w:val="32"/>
      <w:szCs w:val="32"/>
    </w:rPr>
  </w:style>
  <w:style w:type="character" w:customStyle="1" w:styleId="3Char">
    <w:name w:val="标题 3 Char"/>
    <w:basedOn w:val="a0"/>
    <w:link w:val="3"/>
    <w:uiPriority w:val="99"/>
    <w:qFormat/>
    <w:locked/>
    <w:rsid w:val="00424A79"/>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424A79"/>
    <w:rPr>
      <w:rFonts w:ascii="Cambria" w:eastAsia="宋体" w:hAnsi="Cambria" w:cs="Cambria"/>
      <w:b/>
      <w:bCs/>
      <w:kern w:val="15"/>
      <w:sz w:val="28"/>
      <w:szCs w:val="28"/>
    </w:rPr>
  </w:style>
  <w:style w:type="character" w:customStyle="1" w:styleId="5Char">
    <w:name w:val="标题 5 Char"/>
    <w:basedOn w:val="a0"/>
    <w:link w:val="5"/>
    <w:uiPriority w:val="99"/>
    <w:qFormat/>
    <w:locked/>
    <w:rsid w:val="00424A79"/>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424A79"/>
    <w:rPr>
      <w:rFonts w:ascii="Cambria" w:eastAsia="宋体" w:hAnsi="Cambria" w:cs="Cambria"/>
      <w:b/>
      <w:bCs/>
      <w:kern w:val="0"/>
      <w:sz w:val="24"/>
      <w:szCs w:val="24"/>
    </w:rPr>
  </w:style>
  <w:style w:type="character" w:customStyle="1" w:styleId="7Char">
    <w:name w:val="标题 7 Char"/>
    <w:basedOn w:val="a0"/>
    <w:link w:val="7"/>
    <w:uiPriority w:val="99"/>
    <w:qFormat/>
    <w:locked/>
    <w:rsid w:val="00424A79"/>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424A79"/>
    <w:rPr>
      <w:rFonts w:ascii="Cambria" w:eastAsia="宋体" w:hAnsi="Cambria" w:cs="Cambria"/>
      <w:kern w:val="0"/>
      <w:sz w:val="24"/>
      <w:szCs w:val="24"/>
    </w:rPr>
  </w:style>
  <w:style w:type="character" w:customStyle="1" w:styleId="9Char">
    <w:name w:val="标题 9 Char"/>
    <w:basedOn w:val="a0"/>
    <w:link w:val="9"/>
    <w:uiPriority w:val="99"/>
    <w:qFormat/>
    <w:locked/>
    <w:rsid w:val="00424A79"/>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424A79"/>
  </w:style>
  <w:style w:type="character" w:customStyle="1" w:styleId="Char">
    <w:name w:val="批注主题 Char"/>
    <w:basedOn w:val="Char0"/>
    <w:link w:val="a3"/>
    <w:uiPriority w:val="99"/>
    <w:qFormat/>
    <w:locked/>
    <w:rsid w:val="00424A79"/>
    <w:rPr>
      <w:b/>
      <w:bCs/>
    </w:rPr>
  </w:style>
  <w:style w:type="character" w:customStyle="1" w:styleId="Char1">
    <w:name w:val="文档结构图 Char"/>
    <w:basedOn w:val="a0"/>
    <w:link w:val="a7"/>
    <w:uiPriority w:val="99"/>
    <w:semiHidden/>
    <w:qFormat/>
    <w:locked/>
    <w:rsid w:val="00424A79"/>
    <w:rPr>
      <w:rFonts w:ascii="宋体" w:eastAsia="宋体" w:cs="宋体"/>
      <w:sz w:val="18"/>
      <w:szCs w:val="18"/>
    </w:rPr>
  </w:style>
  <w:style w:type="character" w:customStyle="1" w:styleId="Char2">
    <w:name w:val="正文文本 Char"/>
    <w:basedOn w:val="a0"/>
    <w:link w:val="a8"/>
    <w:uiPriority w:val="99"/>
    <w:qFormat/>
    <w:locked/>
    <w:rsid w:val="00424A79"/>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424A79"/>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424A79"/>
    <w:rPr>
      <w:rFonts w:ascii="宋体" w:eastAsia="宋体" w:hAnsi="Courier New" w:cs="宋体"/>
      <w:sz w:val="21"/>
      <w:szCs w:val="21"/>
    </w:rPr>
  </w:style>
  <w:style w:type="character" w:customStyle="1" w:styleId="Char5">
    <w:name w:val="日期 Char"/>
    <w:basedOn w:val="a0"/>
    <w:link w:val="ac"/>
    <w:uiPriority w:val="99"/>
    <w:qFormat/>
    <w:locked/>
    <w:rsid w:val="00424A79"/>
  </w:style>
  <w:style w:type="character" w:customStyle="1" w:styleId="2Char0">
    <w:name w:val="正文文本缩进 2 Char"/>
    <w:basedOn w:val="a0"/>
    <w:link w:val="20"/>
    <w:uiPriority w:val="99"/>
    <w:qFormat/>
    <w:locked/>
    <w:rsid w:val="00424A79"/>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424A79"/>
    <w:rPr>
      <w:sz w:val="18"/>
      <w:szCs w:val="18"/>
    </w:rPr>
  </w:style>
  <w:style w:type="character" w:customStyle="1" w:styleId="Char7">
    <w:name w:val="页脚 Char"/>
    <w:basedOn w:val="a0"/>
    <w:link w:val="ae"/>
    <w:qFormat/>
    <w:locked/>
    <w:rsid w:val="00424A79"/>
    <w:rPr>
      <w:sz w:val="18"/>
      <w:szCs w:val="18"/>
    </w:rPr>
  </w:style>
  <w:style w:type="character" w:customStyle="1" w:styleId="Char8">
    <w:name w:val="页眉 Char"/>
    <w:basedOn w:val="a0"/>
    <w:link w:val="af"/>
    <w:qFormat/>
    <w:locked/>
    <w:rsid w:val="00424A79"/>
    <w:rPr>
      <w:sz w:val="18"/>
      <w:szCs w:val="18"/>
    </w:rPr>
  </w:style>
  <w:style w:type="character" w:customStyle="1" w:styleId="Char9">
    <w:name w:val="副标题 Char"/>
    <w:basedOn w:val="a0"/>
    <w:link w:val="af0"/>
    <w:uiPriority w:val="99"/>
    <w:qFormat/>
    <w:locked/>
    <w:rsid w:val="00424A79"/>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424A79"/>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424A79"/>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424A79"/>
    <w:rPr>
      <w:rFonts w:ascii="Cambria" w:eastAsia="宋体" w:hAnsi="Cambria" w:cs="Cambria"/>
      <w:b/>
      <w:bCs/>
      <w:kern w:val="0"/>
      <w:sz w:val="32"/>
      <w:szCs w:val="32"/>
    </w:rPr>
  </w:style>
  <w:style w:type="character" w:customStyle="1" w:styleId="Charb">
    <w:name w:val="列出段落 Char"/>
    <w:link w:val="11"/>
    <w:uiPriority w:val="99"/>
    <w:qFormat/>
    <w:locked/>
    <w:rsid w:val="00424A79"/>
  </w:style>
  <w:style w:type="character" w:customStyle="1" w:styleId="21-cmrChar">
    <w:name w:val="2.1-cmr Char"/>
    <w:link w:val="21-cmr"/>
    <w:uiPriority w:val="99"/>
    <w:qFormat/>
    <w:locked/>
    <w:rsid w:val="00424A79"/>
    <w:rPr>
      <w:rFonts w:ascii="Times New Roman" w:eastAsia="仿宋_GB2312" w:hAnsi="Times New Roman" w:cs="Times New Roman"/>
      <w:b/>
      <w:bCs/>
      <w:kern w:val="0"/>
      <w:sz w:val="32"/>
      <w:szCs w:val="32"/>
    </w:rPr>
  </w:style>
  <w:style w:type="character" w:customStyle="1" w:styleId="5Char0">
    <w:name w:val="标题5 Char"/>
    <w:link w:val="51"/>
    <w:uiPriority w:val="99"/>
    <w:qFormat/>
    <w:locked/>
    <w:rsid w:val="00424A79"/>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424A79"/>
    <w:rPr>
      <w:rFonts w:ascii="Times New Roman" w:eastAsia="宋体" w:hAnsi="Times New Roman" w:cs="Times New Roman"/>
      <w:b/>
      <w:bCs/>
      <w:color w:val="000000"/>
      <w:kern w:val="0"/>
      <w:sz w:val="24"/>
      <w:szCs w:val="24"/>
    </w:rPr>
  </w:style>
  <w:style w:type="character" w:customStyle="1" w:styleId="1c">
    <w:name w:val="书籍标题1"/>
    <w:uiPriority w:val="99"/>
    <w:qFormat/>
    <w:rsid w:val="00424A79"/>
    <w:rPr>
      <w:b/>
      <w:bCs/>
      <w:smallCaps/>
      <w:spacing w:val="5"/>
    </w:rPr>
  </w:style>
  <w:style w:type="character" w:customStyle="1" w:styleId="2CharChar">
    <w:name w:val="标题2（生产细则） Char Char"/>
    <w:uiPriority w:val="99"/>
    <w:qFormat/>
    <w:rsid w:val="00424A79"/>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424A79"/>
    <w:rPr>
      <w:i/>
      <w:iCs/>
      <w:color w:val="000000"/>
      <w:sz w:val="24"/>
      <w:szCs w:val="24"/>
    </w:rPr>
  </w:style>
  <w:style w:type="character" w:customStyle="1" w:styleId="2CharChar0">
    <w:name w:val="标题2 Char Char"/>
    <w:uiPriority w:val="99"/>
    <w:qFormat/>
    <w:rsid w:val="00424A79"/>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424A79"/>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424A79"/>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A79"/>
    <w:pPr>
      <w:widowControl w:val="0"/>
      <w:jc w:val="both"/>
    </w:pPr>
    <w:rPr>
      <w:kern w:val="2"/>
      <w:sz w:val="21"/>
      <w:szCs w:val="21"/>
    </w:rPr>
  </w:style>
  <w:style w:type="paragraph" w:styleId="1">
    <w:name w:val="heading 1"/>
    <w:basedOn w:val="a"/>
    <w:next w:val="a"/>
    <w:link w:val="1Char"/>
    <w:uiPriority w:val="99"/>
    <w:qFormat/>
    <w:rsid w:val="00424A79"/>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424A79"/>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24A79"/>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424A79"/>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424A79"/>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424A79"/>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424A79"/>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424A79"/>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424A79"/>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424A79"/>
    <w:rPr>
      <w:b/>
      <w:bCs/>
    </w:rPr>
  </w:style>
  <w:style w:type="paragraph" w:styleId="a4">
    <w:name w:val="annotation text"/>
    <w:basedOn w:val="a"/>
    <w:link w:val="Char0"/>
    <w:uiPriority w:val="99"/>
    <w:semiHidden/>
    <w:qFormat/>
    <w:rsid w:val="00424A79"/>
    <w:pPr>
      <w:jc w:val="left"/>
    </w:pPr>
  </w:style>
  <w:style w:type="paragraph" w:styleId="70">
    <w:name w:val="toc 7"/>
    <w:basedOn w:val="a"/>
    <w:next w:val="a"/>
    <w:uiPriority w:val="39"/>
    <w:semiHidden/>
    <w:unhideWhenUsed/>
    <w:locked/>
    <w:rsid w:val="00424A79"/>
    <w:pPr>
      <w:ind w:leftChars="1200" w:left="2520"/>
    </w:pPr>
  </w:style>
  <w:style w:type="paragraph" w:styleId="a5">
    <w:name w:val="Normal Indent"/>
    <w:basedOn w:val="a"/>
    <w:uiPriority w:val="99"/>
    <w:qFormat/>
    <w:rsid w:val="00424A79"/>
    <w:pPr>
      <w:ind w:firstLineChars="200" w:firstLine="420"/>
    </w:pPr>
    <w:rPr>
      <w:rFonts w:ascii="Times New Roman" w:hAnsi="Times New Roman" w:cs="Times New Roman"/>
    </w:rPr>
  </w:style>
  <w:style w:type="paragraph" w:styleId="a6">
    <w:name w:val="caption"/>
    <w:basedOn w:val="a"/>
    <w:next w:val="a"/>
    <w:uiPriority w:val="99"/>
    <w:qFormat/>
    <w:rsid w:val="00424A79"/>
    <w:pPr>
      <w:jc w:val="center"/>
    </w:pPr>
    <w:rPr>
      <w:rFonts w:eastAsia="黑体"/>
      <w:sz w:val="20"/>
      <w:szCs w:val="20"/>
    </w:rPr>
  </w:style>
  <w:style w:type="paragraph" w:styleId="a7">
    <w:name w:val="Document Map"/>
    <w:basedOn w:val="a"/>
    <w:link w:val="Char1"/>
    <w:uiPriority w:val="99"/>
    <w:semiHidden/>
    <w:qFormat/>
    <w:rsid w:val="00424A79"/>
    <w:rPr>
      <w:rFonts w:ascii="宋体" w:cs="宋体"/>
      <w:sz w:val="18"/>
      <w:szCs w:val="18"/>
    </w:rPr>
  </w:style>
  <w:style w:type="paragraph" w:styleId="a8">
    <w:name w:val="Body Text"/>
    <w:basedOn w:val="a"/>
    <w:link w:val="Char2"/>
    <w:uiPriority w:val="99"/>
    <w:qFormat/>
    <w:rsid w:val="00424A79"/>
    <w:pPr>
      <w:spacing w:after="120"/>
    </w:pPr>
    <w:rPr>
      <w:rFonts w:ascii="Times New Roman" w:hAnsi="Times New Roman" w:cs="Times New Roman"/>
    </w:rPr>
  </w:style>
  <w:style w:type="paragraph" w:styleId="a9">
    <w:name w:val="Body Text Indent"/>
    <w:basedOn w:val="a"/>
    <w:link w:val="Char3"/>
    <w:uiPriority w:val="99"/>
    <w:qFormat/>
    <w:rsid w:val="00424A79"/>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424A79"/>
    <w:pPr>
      <w:spacing w:line="360" w:lineRule="auto"/>
      <w:ind w:leftChars="400" w:left="840" w:rightChars="434" w:right="911"/>
    </w:pPr>
    <w:rPr>
      <w:rFonts w:ascii="仿宋_GB2312" w:eastAsia="仿宋_GB2312" w:hAnsi="Times New Roman" w:cs="仿宋_GB2312"/>
      <w:color w:val="000000"/>
      <w:sz w:val="30"/>
      <w:szCs w:val="30"/>
    </w:rPr>
  </w:style>
  <w:style w:type="paragraph" w:styleId="50">
    <w:name w:val="toc 5"/>
    <w:basedOn w:val="a"/>
    <w:next w:val="a"/>
    <w:uiPriority w:val="39"/>
    <w:semiHidden/>
    <w:unhideWhenUsed/>
    <w:locked/>
    <w:rsid w:val="00424A79"/>
    <w:pPr>
      <w:ind w:leftChars="800" w:left="1680"/>
    </w:pPr>
  </w:style>
  <w:style w:type="paragraph" w:styleId="30">
    <w:name w:val="toc 3"/>
    <w:basedOn w:val="a"/>
    <w:next w:val="a"/>
    <w:uiPriority w:val="39"/>
    <w:qFormat/>
    <w:rsid w:val="00424A79"/>
    <w:pPr>
      <w:ind w:leftChars="400" w:left="840"/>
    </w:pPr>
  </w:style>
  <w:style w:type="paragraph" w:styleId="ab">
    <w:name w:val="Plain Text"/>
    <w:basedOn w:val="a"/>
    <w:link w:val="Char4"/>
    <w:uiPriority w:val="99"/>
    <w:qFormat/>
    <w:rsid w:val="00424A79"/>
    <w:rPr>
      <w:rFonts w:ascii="宋体" w:hAnsi="Courier New" w:cs="宋体"/>
      <w:sz w:val="30"/>
      <w:szCs w:val="30"/>
    </w:rPr>
  </w:style>
  <w:style w:type="paragraph" w:styleId="80">
    <w:name w:val="toc 8"/>
    <w:basedOn w:val="a"/>
    <w:next w:val="a"/>
    <w:uiPriority w:val="39"/>
    <w:semiHidden/>
    <w:unhideWhenUsed/>
    <w:locked/>
    <w:rsid w:val="00424A79"/>
    <w:pPr>
      <w:ind w:leftChars="1400" w:left="2940"/>
    </w:pPr>
  </w:style>
  <w:style w:type="paragraph" w:styleId="ac">
    <w:name w:val="Date"/>
    <w:basedOn w:val="a"/>
    <w:next w:val="a"/>
    <w:link w:val="Char5"/>
    <w:uiPriority w:val="99"/>
    <w:qFormat/>
    <w:rsid w:val="00424A79"/>
    <w:pPr>
      <w:ind w:leftChars="2500" w:left="100"/>
    </w:pPr>
  </w:style>
  <w:style w:type="paragraph" w:styleId="20">
    <w:name w:val="Body Text Indent 2"/>
    <w:basedOn w:val="a"/>
    <w:link w:val="2Char0"/>
    <w:uiPriority w:val="99"/>
    <w:qFormat/>
    <w:rsid w:val="00424A79"/>
    <w:pPr>
      <w:ind w:firstLine="720"/>
    </w:pPr>
    <w:rPr>
      <w:rFonts w:ascii="仿宋_GB2312" w:eastAsia="仿宋_GB2312" w:hAnsi="Times New Roman" w:cs="仿宋_GB2312"/>
      <w:kern w:val="0"/>
      <w:sz w:val="28"/>
      <w:szCs w:val="28"/>
    </w:rPr>
  </w:style>
  <w:style w:type="paragraph" w:styleId="ad">
    <w:name w:val="Balloon Text"/>
    <w:basedOn w:val="a"/>
    <w:link w:val="Char6"/>
    <w:uiPriority w:val="99"/>
    <w:semiHidden/>
    <w:qFormat/>
    <w:rsid w:val="00424A79"/>
    <w:rPr>
      <w:sz w:val="18"/>
      <w:szCs w:val="18"/>
    </w:rPr>
  </w:style>
  <w:style w:type="paragraph" w:styleId="ae">
    <w:name w:val="footer"/>
    <w:basedOn w:val="a"/>
    <w:link w:val="Char7"/>
    <w:qFormat/>
    <w:rsid w:val="00424A79"/>
    <w:pPr>
      <w:tabs>
        <w:tab w:val="center" w:pos="4153"/>
        <w:tab w:val="right" w:pos="8306"/>
      </w:tabs>
      <w:snapToGrid w:val="0"/>
      <w:jc w:val="left"/>
    </w:pPr>
    <w:rPr>
      <w:sz w:val="18"/>
      <w:szCs w:val="18"/>
    </w:rPr>
  </w:style>
  <w:style w:type="paragraph" w:styleId="af">
    <w:name w:val="header"/>
    <w:basedOn w:val="a"/>
    <w:link w:val="Char8"/>
    <w:qFormat/>
    <w:rsid w:val="00424A7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24A79"/>
  </w:style>
  <w:style w:type="paragraph" w:styleId="40">
    <w:name w:val="toc 4"/>
    <w:basedOn w:val="a"/>
    <w:next w:val="a"/>
    <w:uiPriority w:val="39"/>
    <w:semiHidden/>
    <w:unhideWhenUsed/>
    <w:locked/>
    <w:rsid w:val="00424A79"/>
    <w:pPr>
      <w:ind w:leftChars="600" w:left="1260"/>
    </w:pPr>
  </w:style>
  <w:style w:type="paragraph" w:styleId="af0">
    <w:name w:val="Subtitle"/>
    <w:basedOn w:val="a"/>
    <w:next w:val="a"/>
    <w:link w:val="Char9"/>
    <w:uiPriority w:val="99"/>
    <w:qFormat/>
    <w:rsid w:val="00424A79"/>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60">
    <w:name w:val="toc 6"/>
    <w:basedOn w:val="a"/>
    <w:next w:val="a"/>
    <w:uiPriority w:val="39"/>
    <w:semiHidden/>
    <w:unhideWhenUsed/>
    <w:locked/>
    <w:rsid w:val="00424A79"/>
    <w:pPr>
      <w:ind w:leftChars="1000" w:left="2100"/>
    </w:pPr>
  </w:style>
  <w:style w:type="paragraph" w:styleId="31">
    <w:name w:val="Body Text Indent 3"/>
    <w:basedOn w:val="a"/>
    <w:link w:val="3Char0"/>
    <w:uiPriority w:val="99"/>
    <w:qFormat/>
    <w:rsid w:val="00424A79"/>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424A79"/>
    <w:pPr>
      <w:ind w:leftChars="200" w:left="420"/>
    </w:pPr>
  </w:style>
  <w:style w:type="paragraph" w:styleId="90">
    <w:name w:val="toc 9"/>
    <w:basedOn w:val="a"/>
    <w:next w:val="a"/>
    <w:uiPriority w:val="39"/>
    <w:semiHidden/>
    <w:unhideWhenUsed/>
    <w:locked/>
    <w:rsid w:val="00424A79"/>
    <w:pPr>
      <w:ind w:leftChars="1600" w:left="3360"/>
    </w:pPr>
  </w:style>
  <w:style w:type="paragraph" w:styleId="22">
    <w:name w:val="Body Text 2"/>
    <w:basedOn w:val="a"/>
    <w:link w:val="2Char1"/>
    <w:uiPriority w:val="99"/>
    <w:qFormat/>
    <w:rsid w:val="00424A79"/>
    <w:pPr>
      <w:widowControl/>
      <w:jc w:val="left"/>
    </w:pPr>
    <w:rPr>
      <w:rFonts w:ascii="Times New Roman" w:hAnsi="Times New Roman" w:cs="Times New Roman"/>
      <w:kern w:val="0"/>
      <w:sz w:val="28"/>
      <w:szCs w:val="28"/>
    </w:rPr>
  </w:style>
  <w:style w:type="paragraph" w:styleId="af1">
    <w:name w:val="Normal (Web)"/>
    <w:basedOn w:val="a"/>
    <w:uiPriority w:val="99"/>
    <w:qFormat/>
    <w:rsid w:val="00424A79"/>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424A79"/>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424A79"/>
    <w:rPr>
      <w:b/>
      <w:bCs/>
    </w:rPr>
  </w:style>
  <w:style w:type="character" w:styleId="af4">
    <w:name w:val="page number"/>
    <w:basedOn w:val="a0"/>
    <w:uiPriority w:val="99"/>
    <w:qFormat/>
    <w:rsid w:val="00424A79"/>
  </w:style>
  <w:style w:type="character" w:styleId="af5">
    <w:name w:val="FollowedHyperlink"/>
    <w:basedOn w:val="a0"/>
    <w:uiPriority w:val="99"/>
    <w:qFormat/>
    <w:rsid w:val="00424A79"/>
    <w:rPr>
      <w:color w:val="800080"/>
      <w:u w:val="single"/>
    </w:rPr>
  </w:style>
  <w:style w:type="character" w:styleId="af6">
    <w:name w:val="Emphasis"/>
    <w:basedOn w:val="a0"/>
    <w:uiPriority w:val="99"/>
    <w:qFormat/>
    <w:rsid w:val="00424A79"/>
    <w:rPr>
      <w:color w:val="auto"/>
    </w:rPr>
  </w:style>
  <w:style w:type="character" w:styleId="af7">
    <w:name w:val="Hyperlink"/>
    <w:basedOn w:val="a0"/>
    <w:uiPriority w:val="99"/>
    <w:qFormat/>
    <w:rsid w:val="00424A79"/>
    <w:rPr>
      <w:color w:val="auto"/>
      <w:u w:val="none"/>
    </w:rPr>
  </w:style>
  <w:style w:type="character" w:styleId="af8">
    <w:name w:val="annotation reference"/>
    <w:basedOn w:val="a0"/>
    <w:uiPriority w:val="99"/>
    <w:semiHidden/>
    <w:qFormat/>
    <w:rsid w:val="00424A79"/>
    <w:rPr>
      <w:sz w:val="21"/>
      <w:szCs w:val="21"/>
    </w:rPr>
  </w:style>
  <w:style w:type="paragraph" w:customStyle="1" w:styleId="11">
    <w:name w:val="列出段落1"/>
    <w:basedOn w:val="a"/>
    <w:link w:val="Charb"/>
    <w:uiPriority w:val="99"/>
    <w:qFormat/>
    <w:rsid w:val="00424A79"/>
    <w:pPr>
      <w:ind w:firstLineChars="200" w:firstLine="420"/>
    </w:pPr>
  </w:style>
  <w:style w:type="paragraph" w:customStyle="1" w:styleId="23">
    <w:name w:val="标题2（生产细则）"/>
    <w:basedOn w:val="a"/>
    <w:qFormat/>
    <w:rsid w:val="00424A79"/>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424A79"/>
    <w:rPr>
      <w:sz w:val="21"/>
      <w:szCs w:val="21"/>
    </w:rPr>
  </w:style>
  <w:style w:type="paragraph" w:customStyle="1" w:styleId="13">
    <w:name w:val="纯文本1"/>
    <w:basedOn w:val="a"/>
    <w:uiPriority w:val="99"/>
    <w:qFormat/>
    <w:rsid w:val="00424A79"/>
    <w:pPr>
      <w:adjustRightInd w:val="0"/>
    </w:pPr>
    <w:rPr>
      <w:rFonts w:ascii="宋体" w:hAnsi="Courier New" w:cs="宋体"/>
    </w:rPr>
  </w:style>
  <w:style w:type="paragraph" w:customStyle="1" w:styleId="af9">
    <w:name w:val="一级目录"/>
    <w:uiPriority w:val="99"/>
    <w:qFormat/>
    <w:rsid w:val="00424A79"/>
    <w:pPr>
      <w:tabs>
        <w:tab w:val="left" w:pos="680"/>
      </w:tabs>
      <w:spacing w:beforeLines="100"/>
    </w:pPr>
    <w:rPr>
      <w:rFonts w:ascii="Times New Roman" w:eastAsia="黑体" w:hAnsi="Times New Roman"/>
      <w:sz w:val="21"/>
      <w:szCs w:val="21"/>
    </w:rPr>
  </w:style>
  <w:style w:type="paragraph" w:customStyle="1" w:styleId="afa">
    <w:name w:val="二级目录"/>
    <w:basedOn w:val="a"/>
    <w:uiPriority w:val="99"/>
    <w:qFormat/>
    <w:rsid w:val="00424A79"/>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424A79"/>
    <w:pPr>
      <w:tabs>
        <w:tab w:val="left" w:pos="680"/>
      </w:tabs>
    </w:pPr>
    <w:rPr>
      <w:rFonts w:ascii="Times New Roman" w:hAnsi="Times New Roman" w:cs="Times New Roman"/>
    </w:rPr>
  </w:style>
  <w:style w:type="paragraph" w:customStyle="1" w:styleId="afc">
    <w:name w:val="四级目录"/>
    <w:basedOn w:val="a"/>
    <w:uiPriority w:val="99"/>
    <w:qFormat/>
    <w:rsid w:val="00424A79"/>
    <w:pPr>
      <w:tabs>
        <w:tab w:val="left" w:pos="851"/>
      </w:tabs>
    </w:pPr>
    <w:rPr>
      <w:rFonts w:ascii="Times New Roman" w:hAnsi="Times New Roman" w:cs="Times New Roman"/>
    </w:rPr>
  </w:style>
  <w:style w:type="paragraph" w:customStyle="1" w:styleId="14">
    <w:name w:val="标题1"/>
    <w:basedOn w:val="a"/>
    <w:uiPriority w:val="99"/>
    <w:qFormat/>
    <w:rsid w:val="00424A79"/>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424A79"/>
    <w:rPr>
      <w:rFonts w:ascii="仿宋_GB2312" w:eastAsia="仿宋_GB2312" w:hAnsi="Times New Roman" w:cs="仿宋_GB2312"/>
      <w:sz w:val="28"/>
      <w:szCs w:val="28"/>
    </w:rPr>
  </w:style>
  <w:style w:type="paragraph" w:customStyle="1" w:styleId="CharCharCharChar">
    <w:name w:val="Char Char Char Char"/>
    <w:basedOn w:val="a"/>
    <w:uiPriority w:val="99"/>
    <w:qFormat/>
    <w:rsid w:val="00424A79"/>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424A79"/>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424A79"/>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424A79"/>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424A79"/>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424A79"/>
    <w:pPr>
      <w:widowControl w:val="0"/>
      <w:jc w:val="both"/>
    </w:pPr>
    <w:rPr>
      <w:rFonts w:ascii="Times New Roman" w:hAnsi="Times New Roman"/>
    </w:rPr>
  </w:style>
  <w:style w:type="paragraph" w:customStyle="1" w:styleId="21-cmr">
    <w:name w:val="2.1-cmr"/>
    <w:basedOn w:val="a"/>
    <w:link w:val="21-cmrChar"/>
    <w:uiPriority w:val="99"/>
    <w:qFormat/>
    <w:rsid w:val="00424A79"/>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1">
    <w:name w:val="标题5"/>
    <w:basedOn w:val="5"/>
    <w:link w:val="5Char0"/>
    <w:uiPriority w:val="99"/>
    <w:qFormat/>
    <w:rsid w:val="00424A79"/>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424A79"/>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424A79"/>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424A79"/>
    <w:rPr>
      <w:i/>
      <w:iCs/>
      <w:color w:val="000000"/>
      <w:kern w:val="0"/>
      <w:sz w:val="20"/>
      <w:szCs w:val="20"/>
    </w:rPr>
  </w:style>
  <w:style w:type="paragraph" w:customStyle="1" w:styleId="Default">
    <w:name w:val="Default"/>
    <w:uiPriority w:val="99"/>
    <w:qFormat/>
    <w:rsid w:val="00424A79"/>
    <w:pPr>
      <w:widowControl w:val="0"/>
      <w:autoSpaceDE w:val="0"/>
      <w:autoSpaceDN w:val="0"/>
      <w:adjustRightInd w:val="0"/>
    </w:pPr>
    <w:rPr>
      <w:rFonts w:ascii="宋体" w:hAnsi="宋体" w:cs="宋体"/>
      <w:color w:val="000000"/>
    </w:rPr>
  </w:style>
  <w:style w:type="paragraph" w:customStyle="1" w:styleId="19">
    <w:name w:val="标题1 （生产细则）"/>
    <w:basedOn w:val="a"/>
    <w:uiPriority w:val="99"/>
    <w:qFormat/>
    <w:rsid w:val="00424A79"/>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424A79"/>
    <w:pPr>
      <w:adjustRightInd w:val="0"/>
      <w:textAlignment w:val="baseline"/>
    </w:pPr>
    <w:rPr>
      <w:rFonts w:ascii="宋体" w:hAnsi="Courier New" w:cs="宋体"/>
    </w:rPr>
  </w:style>
  <w:style w:type="paragraph" w:customStyle="1" w:styleId="Char11">
    <w:name w:val="Char1"/>
    <w:basedOn w:val="a"/>
    <w:uiPriority w:val="99"/>
    <w:qFormat/>
    <w:rsid w:val="00424A79"/>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424A79"/>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424A79"/>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424A79"/>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424A79"/>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uiPriority w:val="99"/>
    <w:qFormat/>
    <w:rsid w:val="00424A79"/>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424A79"/>
    <w:pPr>
      <w:ind w:firstLineChars="200" w:firstLine="420"/>
    </w:pPr>
  </w:style>
  <w:style w:type="paragraph" w:customStyle="1" w:styleId="27">
    <w:name w:val="无间隔2"/>
    <w:uiPriority w:val="1"/>
    <w:qFormat/>
    <w:rsid w:val="00424A79"/>
    <w:pPr>
      <w:widowControl w:val="0"/>
      <w:jc w:val="both"/>
    </w:pPr>
    <w:rPr>
      <w:sz w:val="21"/>
      <w:szCs w:val="21"/>
    </w:rPr>
  </w:style>
  <w:style w:type="paragraph" w:customStyle="1" w:styleId="28">
    <w:name w:val="正文2"/>
    <w:qFormat/>
    <w:rsid w:val="00424A79"/>
    <w:pPr>
      <w:jc w:val="both"/>
    </w:pPr>
    <w:rPr>
      <w:rFonts w:cs="宋体"/>
      <w:sz w:val="21"/>
      <w:szCs w:val="21"/>
    </w:rPr>
  </w:style>
  <w:style w:type="paragraph" w:customStyle="1" w:styleId="32">
    <w:name w:val="列出段落3"/>
    <w:basedOn w:val="a"/>
    <w:qFormat/>
    <w:rsid w:val="00424A79"/>
    <w:pPr>
      <w:ind w:firstLineChars="200" w:firstLine="420"/>
    </w:pPr>
  </w:style>
  <w:style w:type="paragraph" w:customStyle="1" w:styleId="ListParagraph1">
    <w:name w:val="List Paragraph1"/>
    <w:basedOn w:val="a"/>
    <w:uiPriority w:val="99"/>
    <w:qFormat/>
    <w:rsid w:val="00424A79"/>
    <w:pPr>
      <w:ind w:firstLineChars="200" w:firstLine="420"/>
    </w:pPr>
  </w:style>
  <w:style w:type="paragraph" w:customStyle="1" w:styleId="41">
    <w:name w:val="列出段落4"/>
    <w:basedOn w:val="a"/>
    <w:rsid w:val="00424A79"/>
    <w:pPr>
      <w:ind w:firstLineChars="200" w:firstLine="420"/>
    </w:pPr>
  </w:style>
  <w:style w:type="character" w:customStyle="1" w:styleId="1Char">
    <w:name w:val="标题 1 Char"/>
    <w:basedOn w:val="a0"/>
    <w:link w:val="1"/>
    <w:uiPriority w:val="99"/>
    <w:qFormat/>
    <w:locked/>
    <w:rsid w:val="00424A79"/>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424A79"/>
    <w:rPr>
      <w:rFonts w:ascii="Arial" w:eastAsia="黑体" w:hAnsi="Arial" w:cs="Arial"/>
      <w:b/>
      <w:bCs/>
      <w:sz w:val="32"/>
      <w:szCs w:val="32"/>
    </w:rPr>
  </w:style>
  <w:style w:type="character" w:customStyle="1" w:styleId="3Char">
    <w:name w:val="标题 3 Char"/>
    <w:basedOn w:val="a0"/>
    <w:link w:val="3"/>
    <w:uiPriority w:val="99"/>
    <w:qFormat/>
    <w:locked/>
    <w:rsid w:val="00424A79"/>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424A79"/>
    <w:rPr>
      <w:rFonts w:ascii="Cambria" w:eastAsia="宋体" w:hAnsi="Cambria" w:cs="Cambria"/>
      <w:b/>
      <w:bCs/>
      <w:kern w:val="15"/>
      <w:sz w:val="28"/>
      <w:szCs w:val="28"/>
    </w:rPr>
  </w:style>
  <w:style w:type="character" w:customStyle="1" w:styleId="5Char">
    <w:name w:val="标题 5 Char"/>
    <w:basedOn w:val="a0"/>
    <w:link w:val="5"/>
    <w:uiPriority w:val="99"/>
    <w:qFormat/>
    <w:locked/>
    <w:rsid w:val="00424A79"/>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424A79"/>
    <w:rPr>
      <w:rFonts w:ascii="Cambria" w:eastAsia="宋体" w:hAnsi="Cambria" w:cs="Cambria"/>
      <w:b/>
      <w:bCs/>
      <w:kern w:val="0"/>
      <w:sz w:val="24"/>
      <w:szCs w:val="24"/>
    </w:rPr>
  </w:style>
  <w:style w:type="character" w:customStyle="1" w:styleId="7Char">
    <w:name w:val="标题 7 Char"/>
    <w:basedOn w:val="a0"/>
    <w:link w:val="7"/>
    <w:uiPriority w:val="99"/>
    <w:qFormat/>
    <w:locked/>
    <w:rsid w:val="00424A79"/>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424A79"/>
    <w:rPr>
      <w:rFonts w:ascii="Cambria" w:eastAsia="宋体" w:hAnsi="Cambria" w:cs="Cambria"/>
      <w:kern w:val="0"/>
      <w:sz w:val="24"/>
      <w:szCs w:val="24"/>
    </w:rPr>
  </w:style>
  <w:style w:type="character" w:customStyle="1" w:styleId="9Char">
    <w:name w:val="标题 9 Char"/>
    <w:basedOn w:val="a0"/>
    <w:link w:val="9"/>
    <w:uiPriority w:val="99"/>
    <w:qFormat/>
    <w:locked/>
    <w:rsid w:val="00424A79"/>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424A79"/>
  </w:style>
  <w:style w:type="character" w:customStyle="1" w:styleId="Char">
    <w:name w:val="批注主题 Char"/>
    <w:basedOn w:val="Char0"/>
    <w:link w:val="a3"/>
    <w:uiPriority w:val="99"/>
    <w:qFormat/>
    <w:locked/>
    <w:rsid w:val="00424A79"/>
    <w:rPr>
      <w:b/>
      <w:bCs/>
    </w:rPr>
  </w:style>
  <w:style w:type="character" w:customStyle="1" w:styleId="Char1">
    <w:name w:val="文档结构图 Char"/>
    <w:basedOn w:val="a0"/>
    <w:link w:val="a7"/>
    <w:uiPriority w:val="99"/>
    <w:semiHidden/>
    <w:qFormat/>
    <w:locked/>
    <w:rsid w:val="00424A79"/>
    <w:rPr>
      <w:rFonts w:ascii="宋体" w:eastAsia="宋体" w:cs="宋体"/>
      <w:sz w:val="18"/>
      <w:szCs w:val="18"/>
    </w:rPr>
  </w:style>
  <w:style w:type="character" w:customStyle="1" w:styleId="Char2">
    <w:name w:val="正文文本 Char"/>
    <w:basedOn w:val="a0"/>
    <w:link w:val="a8"/>
    <w:uiPriority w:val="99"/>
    <w:qFormat/>
    <w:locked/>
    <w:rsid w:val="00424A79"/>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424A79"/>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424A79"/>
    <w:rPr>
      <w:rFonts w:ascii="宋体" w:eastAsia="宋体" w:hAnsi="Courier New" w:cs="宋体"/>
      <w:sz w:val="21"/>
      <w:szCs w:val="21"/>
    </w:rPr>
  </w:style>
  <w:style w:type="character" w:customStyle="1" w:styleId="Char5">
    <w:name w:val="日期 Char"/>
    <w:basedOn w:val="a0"/>
    <w:link w:val="ac"/>
    <w:uiPriority w:val="99"/>
    <w:qFormat/>
    <w:locked/>
    <w:rsid w:val="00424A79"/>
  </w:style>
  <w:style w:type="character" w:customStyle="1" w:styleId="2Char0">
    <w:name w:val="正文文本缩进 2 Char"/>
    <w:basedOn w:val="a0"/>
    <w:link w:val="20"/>
    <w:uiPriority w:val="99"/>
    <w:qFormat/>
    <w:locked/>
    <w:rsid w:val="00424A79"/>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424A79"/>
    <w:rPr>
      <w:sz w:val="18"/>
      <w:szCs w:val="18"/>
    </w:rPr>
  </w:style>
  <w:style w:type="character" w:customStyle="1" w:styleId="Char7">
    <w:name w:val="页脚 Char"/>
    <w:basedOn w:val="a0"/>
    <w:link w:val="ae"/>
    <w:qFormat/>
    <w:locked/>
    <w:rsid w:val="00424A79"/>
    <w:rPr>
      <w:sz w:val="18"/>
      <w:szCs w:val="18"/>
    </w:rPr>
  </w:style>
  <w:style w:type="character" w:customStyle="1" w:styleId="Char8">
    <w:name w:val="页眉 Char"/>
    <w:basedOn w:val="a0"/>
    <w:link w:val="af"/>
    <w:qFormat/>
    <w:locked/>
    <w:rsid w:val="00424A79"/>
    <w:rPr>
      <w:sz w:val="18"/>
      <w:szCs w:val="18"/>
    </w:rPr>
  </w:style>
  <w:style w:type="character" w:customStyle="1" w:styleId="Char9">
    <w:name w:val="副标题 Char"/>
    <w:basedOn w:val="a0"/>
    <w:link w:val="af0"/>
    <w:uiPriority w:val="99"/>
    <w:qFormat/>
    <w:locked/>
    <w:rsid w:val="00424A79"/>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424A79"/>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424A79"/>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424A79"/>
    <w:rPr>
      <w:rFonts w:ascii="Cambria" w:eastAsia="宋体" w:hAnsi="Cambria" w:cs="Cambria"/>
      <w:b/>
      <w:bCs/>
      <w:kern w:val="0"/>
      <w:sz w:val="32"/>
      <w:szCs w:val="32"/>
    </w:rPr>
  </w:style>
  <w:style w:type="character" w:customStyle="1" w:styleId="Charb">
    <w:name w:val="列出段落 Char"/>
    <w:link w:val="11"/>
    <w:uiPriority w:val="99"/>
    <w:qFormat/>
    <w:locked/>
    <w:rsid w:val="00424A79"/>
  </w:style>
  <w:style w:type="character" w:customStyle="1" w:styleId="21-cmrChar">
    <w:name w:val="2.1-cmr Char"/>
    <w:link w:val="21-cmr"/>
    <w:uiPriority w:val="99"/>
    <w:qFormat/>
    <w:locked/>
    <w:rsid w:val="00424A79"/>
    <w:rPr>
      <w:rFonts w:ascii="Times New Roman" w:eastAsia="仿宋_GB2312" w:hAnsi="Times New Roman" w:cs="Times New Roman"/>
      <w:b/>
      <w:bCs/>
      <w:kern w:val="0"/>
      <w:sz w:val="32"/>
      <w:szCs w:val="32"/>
    </w:rPr>
  </w:style>
  <w:style w:type="character" w:customStyle="1" w:styleId="5Char0">
    <w:name w:val="标题5 Char"/>
    <w:link w:val="51"/>
    <w:uiPriority w:val="99"/>
    <w:qFormat/>
    <w:locked/>
    <w:rsid w:val="00424A79"/>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424A79"/>
    <w:rPr>
      <w:rFonts w:ascii="Times New Roman" w:eastAsia="宋体" w:hAnsi="Times New Roman" w:cs="Times New Roman"/>
      <w:b/>
      <w:bCs/>
      <w:color w:val="000000"/>
      <w:kern w:val="0"/>
      <w:sz w:val="24"/>
      <w:szCs w:val="24"/>
    </w:rPr>
  </w:style>
  <w:style w:type="character" w:customStyle="1" w:styleId="1c">
    <w:name w:val="书籍标题1"/>
    <w:uiPriority w:val="99"/>
    <w:qFormat/>
    <w:rsid w:val="00424A79"/>
    <w:rPr>
      <w:b/>
      <w:bCs/>
      <w:smallCaps/>
      <w:spacing w:val="5"/>
    </w:rPr>
  </w:style>
  <w:style w:type="character" w:customStyle="1" w:styleId="2CharChar">
    <w:name w:val="标题2（生产细则） Char Char"/>
    <w:uiPriority w:val="99"/>
    <w:qFormat/>
    <w:rsid w:val="00424A79"/>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424A79"/>
    <w:rPr>
      <w:i/>
      <w:iCs/>
      <w:color w:val="000000"/>
      <w:sz w:val="24"/>
      <w:szCs w:val="24"/>
    </w:rPr>
  </w:style>
  <w:style w:type="character" w:customStyle="1" w:styleId="2CharChar0">
    <w:name w:val="标题2 Char Char"/>
    <w:uiPriority w:val="99"/>
    <w:qFormat/>
    <w:rsid w:val="00424A79"/>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424A79"/>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424A79"/>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508</Words>
  <Characters>2897</Characters>
  <Application>Microsoft Office Word</Application>
  <DocSecurity>0</DocSecurity>
  <Lines>24</Lines>
  <Paragraphs>6</Paragraphs>
  <ScaleCrop>false</ScaleCrop>
  <Company>微软中国</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qly</cp:lastModifiedBy>
  <cp:revision>2</cp:revision>
  <cp:lastPrinted>2018-10-14T14:36:00Z</cp:lastPrinted>
  <dcterms:created xsi:type="dcterms:W3CDTF">2020-03-24T05:47:00Z</dcterms:created>
  <dcterms:modified xsi:type="dcterms:W3CDTF">2020-03-24T05:47:00Z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